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7228" w14:textId="3C20A592" w:rsidR="002F173F" w:rsidRPr="00466878" w:rsidRDefault="00324FA3" w:rsidP="00466878">
      <w:pPr>
        <w:spacing w:after="120" w:line="22" w:lineRule="atLeast"/>
        <w:jc w:val="both"/>
        <w:rPr>
          <w:rFonts w:ascii="Times New Roman" w:eastAsia="Times New Roman" w:hAnsi="Times New Roman" w:cs="Times New Roman"/>
          <w:b/>
          <w:bCs/>
          <w:color w:val="212121"/>
          <w:kern w:val="0"/>
          <w:sz w:val="30"/>
          <w:szCs w:val="30"/>
          <w:lang w:eastAsia="de-DE"/>
          <w14:ligatures w14:val="none"/>
        </w:rPr>
      </w:pPr>
      <w:r w:rsidRPr="00466878">
        <w:rPr>
          <w:rFonts w:ascii="Times New Roman" w:eastAsia="Times New Roman" w:hAnsi="Times New Roman" w:cs="Times New Roman"/>
          <w:b/>
          <w:bCs/>
          <w:color w:val="212121"/>
          <w:kern w:val="0"/>
          <w:sz w:val="30"/>
          <w:szCs w:val="30"/>
          <w:lang w:eastAsia="de-DE"/>
          <w14:ligatures w14:val="none"/>
        </w:rPr>
        <w:t xml:space="preserve">   </w:t>
      </w:r>
      <w:proofErr w:type="spellStart"/>
      <w:r w:rsidR="002F173F" w:rsidRPr="00466878">
        <w:rPr>
          <w:rFonts w:ascii="Times New Roman" w:eastAsia="Times New Roman" w:hAnsi="Times New Roman" w:cs="Times New Roman"/>
          <w:b/>
          <w:bCs/>
          <w:color w:val="212121"/>
          <w:kern w:val="0"/>
          <w:sz w:val="30"/>
          <w:szCs w:val="30"/>
          <w:lang w:eastAsia="de-DE"/>
          <w14:ligatures w14:val="none"/>
        </w:rPr>
        <w:t>Hüsn</w:t>
      </w:r>
      <w:proofErr w:type="spellEnd"/>
      <w:r w:rsidR="002F173F" w:rsidRPr="00466878">
        <w:rPr>
          <w:rFonts w:ascii="Times New Roman" w:eastAsia="Times New Roman" w:hAnsi="Times New Roman" w:cs="Times New Roman"/>
          <w:b/>
          <w:bCs/>
          <w:color w:val="212121"/>
          <w:kern w:val="0"/>
          <w:sz w:val="30"/>
          <w:szCs w:val="30"/>
          <w:lang w:eastAsia="de-DE"/>
          <w14:ligatures w14:val="none"/>
        </w:rPr>
        <w:t xml:space="preserve">-ü </w:t>
      </w:r>
      <w:proofErr w:type="spellStart"/>
      <w:r w:rsidR="002F173F" w:rsidRPr="00466878">
        <w:rPr>
          <w:rFonts w:ascii="Times New Roman" w:eastAsia="Times New Roman" w:hAnsi="Times New Roman" w:cs="Times New Roman"/>
          <w:b/>
          <w:bCs/>
          <w:color w:val="212121"/>
          <w:kern w:val="0"/>
          <w:sz w:val="30"/>
          <w:szCs w:val="30"/>
          <w:lang w:eastAsia="de-DE"/>
          <w14:ligatures w14:val="none"/>
        </w:rPr>
        <w:t>Zann</w:t>
      </w:r>
      <w:proofErr w:type="spellEnd"/>
      <w:r w:rsidR="002F173F" w:rsidRPr="00466878">
        <w:rPr>
          <w:rFonts w:ascii="Times New Roman" w:eastAsia="Times New Roman" w:hAnsi="Times New Roman" w:cs="Times New Roman"/>
          <w:b/>
          <w:bCs/>
          <w:color w:val="212121"/>
          <w:kern w:val="0"/>
          <w:sz w:val="30"/>
          <w:szCs w:val="30"/>
          <w:lang w:eastAsia="de-DE"/>
          <w14:ligatures w14:val="none"/>
        </w:rPr>
        <w:t xml:space="preserve">, Su-i </w:t>
      </w:r>
      <w:proofErr w:type="spellStart"/>
      <w:r w:rsidR="002F173F" w:rsidRPr="00466878">
        <w:rPr>
          <w:rFonts w:ascii="Times New Roman" w:eastAsia="Times New Roman" w:hAnsi="Times New Roman" w:cs="Times New Roman"/>
          <w:b/>
          <w:bCs/>
          <w:color w:val="212121"/>
          <w:kern w:val="0"/>
          <w:sz w:val="30"/>
          <w:szCs w:val="30"/>
          <w:lang w:eastAsia="de-DE"/>
          <w14:ligatures w14:val="none"/>
        </w:rPr>
        <w:t>Zann</w:t>
      </w:r>
      <w:proofErr w:type="spellEnd"/>
      <w:r w:rsidR="002F173F" w:rsidRPr="00466878">
        <w:rPr>
          <w:rFonts w:ascii="Times New Roman" w:eastAsia="Times New Roman" w:hAnsi="Times New Roman" w:cs="Times New Roman"/>
          <w:b/>
          <w:bCs/>
          <w:color w:val="212121"/>
          <w:kern w:val="0"/>
          <w:sz w:val="30"/>
          <w:szCs w:val="30"/>
          <w:lang w:eastAsia="de-DE"/>
          <w14:ligatures w14:val="none"/>
        </w:rPr>
        <w:t xml:space="preserve">, ve </w:t>
      </w:r>
      <w:r w:rsidR="00FD1948" w:rsidRPr="00466878">
        <w:rPr>
          <w:rFonts w:ascii="Times New Roman" w:eastAsia="Times New Roman" w:hAnsi="Times New Roman" w:cs="Times New Roman"/>
          <w:b/>
          <w:bCs/>
          <w:color w:val="212121"/>
          <w:kern w:val="0"/>
          <w:sz w:val="30"/>
          <w:szCs w:val="30"/>
          <w:lang w:eastAsia="de-DE"/>
          <w14:ligatures w14:val="none"/>
        </w:rPr>
        <w:t xml:space="preserve">Tecessüs </w:t>
      </w:r>
      <w:r w:rsidR="00FD1948" w:rsidRPr="00466878">
        <w:rPr>
          <w:rFonts w:ascii="Times New Roman" w:eastAsia="Times New Roman" w:hAnsi="Times New Roman" w:cs="Times New Roman"/>
          <w:color w:val="212121"/>
          <w:kern w:val="0"/>
          <w:sz w:val="30"/>
          <w:szCs w:val="30"/>
          <w:lang w:eastAsia="de-DE"/>
          <w14:ligatures w14:val="none"/>
        </w:rPr>
        <w:t>(</w:t>
      </w:r>
      <w:r w:rsidR="002F173F" w:rsidRPr="00466878">
        <w:rPr>
          <w:rFonts w:ascii="Times New Roman" w:eastAsia="Times New Roman" w:hAnsi="Times New Roman" w:cs="Times New Roman"/>
          <w:color w:val="212121"/>
          <w:kern w:val="0"/>
          <w:sz w:val="30"/>
          <w:szCs w:val="30"/>
          <w:lang w:eastAsia="de-DE"/>
          <w14:ligatures w14:val="none"/>
        </w:rPr>
        <w:t>Kusur Araştırma</w:t>
      </w:r>
      <w:r w:rsidR="00FD1948" w:rsidRPr="00466878">
        <w:rPr>
          <w:rFonts w:ascii="Times New Roman" w:eastAsia="Times New Roman" w:hAnsi="Times New Roman" w:cs="Times New Roman"/>
          <w:color w:val="212121"/>
          <w:kern w:val="0"/>
          <w:sz w:val="30"/>
          <w:szCs w:val="30"/>
          <w:lang w:eastAsia="de-DE"/>
          <w14:ligatures w14:val="none"/>
        </w:rPr>
        <w:t>)</w:t>
      </w:r>
    </w:p>
    <w:p w14:paraId="7D27AE9D" w14:textId="49C7C9A5" w:rsidR="002F173F" w:rsidRPr="00466878" w:rsidRDefault="00466878" w:rsidP="00466878">
      <w:pPr>
        <w:spacing w:after="0" w:line="22" w:lineRule="atLeast"/>
        <w:jc w:val="both"/>
        <w:rPr>
          <w:rFonts w:hint="cs"/>
          <w:b/>
          <w:bCs/>
          <w:sz w:val="30"/>
          <w:szCs w:val="30"/>
          <w:lang w:val="de-DE"/>
        </w:rPr>
      </w:pPr>
      <w:r w:rsidRPr="00466878">
        <w:rPr>
          <w:rFonts w:ascii="Traditional Arabic" w:hAnsi="Traditional Arabic" w:cs="Traditional Arabic"/>
          <w:b/>
          <w:bCs/>
          <w:color w:val="000000"/>
          <w:kern w:val="0"/>
          <w:sz w:val="30"/>
          <w:szCs w:val="30"/>
          <w:rtl/>
        </w:rPr>
        <w:t>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w:t>
      </w:r>
      <w:r w:rsidR="002F173F" w:rsidRPr="00466878">
        <w:rPr>
          <w:b/>
          <w:bCs/>
          <w:sz w:val="30"/>
          <w:szCs w:val="30"/>
          <w:lang w:val="de-DE"/>
        </w:rPr>
        <w:t xml:space="preserve">   </w:t>
      </w:r>
    </w:p>
    <w:p w14:paraId="7662BBA9" w14:textId="50E4B7B3" w:rsidR="002F173F" w:rsidRPr="00466878" w:rsidRDefault="00324FA3" w:rsidP="00A87F28">
      <w:pPr>
        <w:spacing w:after="0" w:line="22" w:lineRule="atLeast"/>
        <w:jc w:val="center"/>
        <w:rPr>
          <w:rFonts w:asciiTheme="majorBidi" w:hAnsiTheme="majorBidi" w:cstheme="majorBidi"/>
          <w:b/>
          <w:bCs/>
          <w:i/>
          <w:iCs/>
          <w:color w:val="404040"/>
          <w:sz w:val="30"/>
          <w:szCs w:val="30"/>
          <w:shd w:val="clear" w:color="auto" w:fill="FFFFFF"/>
        </w:rPr>
      </w:pPr>
      <w:r w:rsidRPr="00466878">
        <w:rPr>
          <w:rFonts w:asciiTheme="majorBidi" w:hAnsiTheme="majorBidi" w:cstheme="majorBidi"/>
          <w:b/>
          <w:bCs/>
          <w:i/>
          <w:iCs/>
          <w:color w:val="404040"/>
          <w:shd w:val="clear" w:color="auto" w:fill="FFFFFF"/>
        </w:rPr>
        <w:t>(</w:t>
      </w:r>
      <w:proofErr w:type="spellStart"/>
      <w:r w:rsidRPr="00466878">
        <w:rPr>
          <w:rFonts w:asciiTheme="majorBidi" w:hAnsiTheme="majorBidi" w:cstheme="majorBidi"/>
          <w:b/>
          <w:bCs/>
          <w:i/>
          <w:iCs/>
          <w:color w:val="404040"/>
          <w:shd w:val="clear" w:color="auto" w:fill="FFFFFF"/>
        </w:rPr>
        <w:t>Hucurât</w:t>
      </w:r>
      <w:proofErr w:type="spellEnd"/>
      <w:r w:rsidRPr="00466878">
        <w:rPr>
          <w:rFonts w:asciiTheme="majorBidi" w:hAnsiTheme="majorBidi" w:cstheme="majorBidi"/>
          <w:b/>
          <w:bCs/>
          <w:i/>
          <w:iCs/>
          <w:color w:val="404040"/>
          <w:shd w:val="clear" w:color="auto" w:fill="FFFFFF"/>
        </w:rPr>
        <w:t>, 12)</w:t>
      </w:r>
    </w:p>
    <w:p w14:paraId="6C4B1C1E" w14:textId="686EFE03" w:rsidR="00324FA3" w:rsidRPr="00466878" w:rsidRDefault="00324FA3" w:rsidP="00466878">
      <w:pPr>
        <w:spacing w:after="0" w:line="22" w:lineRule="atLeast"/>
        <w:jc w:val="both"/>
        <w:rPr>
          <w:rFonts w:ascii="Traditional Arabic" w:hAnsi="Traditional Arabic" w:cs="Traditional Arabic"/>
          <w:b/>
          <w:bCs/>
          <w:color w:val="000000"/>
          <w:kern w:val="0"/>
          <w:sz w:val="30"/>
          <w:szCs w:val="30"/>
        </w:rPr>
      </w:pPr>
      <w:r w:rsidRPr="00466878">
        <w:rPr>
          <w:rFonts w:ascii="Traditional Arabic" w:hAnsi="Traditional Arabic" w:cs="Traditional Arabic"/>
          <w:b/>
          <w:bCs/>
          <w:color w:val="000000"/>
          <w:kern w:val="0"/>
          <w:sz w:val="30"/>
          <w:szCs w:val="30"/>
        </w:rPr>
        <w:t xml:space="preserve">                   </w:t>
      </w:r>
      <w:r w:rsidR="00C77E18" w:rsidRPr="00466878">
        <w:rPr>
          <w:rFonts w:ascii="Traditional Arabic" w:hAnsi="Traditional Arabic" w:cs="Traditional Arabic"/>
          <w:b/>
          <w:bCs/>
          <w:color w:val="000000"/>
          <w:kern w:val="0"/>
          <w:sz w:val="30"/>
          <w:szCs w:val="30"/>
        </w:rPr>
        <w:t>…</w:t>
      </w:r>
      <w:r w:rsidRPr="00466878">
        <w:rPr>
          <w:rFonts w:ascii="Traditional Arabic" w:hAnsi="Traditional Arabic" w:cs="Traditional Arabic"/>
          <w:b/>
          <w:bCs/>
          <w:color w:val="000000"/>
          <w:kern w:val="0"/>
          <w:sz w:val="30"/>
          <w:szCs w:val="30"/>
        </w:rPr>
        <w:t xml:space="preserve">  </w:t>
      </w:r>
      <w:r w:rsidRPr="00466878">
        <w:rPr>
          <w:rFonts w:ascii="Traditional Arabic" w:hAnsi="Traditional Arabic" w:cs="Traditional Arabic"/>
          <w:b/>
          <w:bCs/>
          <w:color w:val="000000"/>
          <w:kern w:val="0"/>
          <w:sz w:val="30"/>
          <w:szCs w:val="30"/>
          <w:rtl/>
        </w:rPr>
        <w:t>إِيَّاكُمْ وَالظَّنَّ فَإِنَّ الظَّنَّ أَكْذَبُ الْحَدِيثِ</w:t>
      </w:r>
    </w:p>
    <w:p w14:paraId="66D20419" w14:textId="77E96C17" w:rsidR="00C77E18" w:rsidRPr="00A87F28" w:rsidRDefault="00324FA3" w:rsidP="00A87F28">
      <w:pPr>
        <w:spacing w:after="0" w:line="22" w:lineRule="atLeast"/>
        <w:jc w:val="center"/>
        <w:rPr>
          <w:rStyle w:val="ts42"/>
          <w:rFonts w:ascii="Times New Roman" w:eastAsia="Times New Roman" w:hAnsi="Times New Roman" w:cs="Times New Roman"/>
          <w:b/>
          <w:bCs/>
          <w:color w:val="212121"/>
          <w:kern w:val="0"/>
          <w:lang w:val="de-DE" w:eastAsia="de-DE"/>
          <w14:ligatures w14:val="none"/>
        </w:rPr>
      </w:pPr>
      <w:r w:rsidRPr="00A87F28">
        <w:rPr>
          <w:rFonts w:ascii="Times New Roman" w:eastAsia="Times New Roman" w:hAnsi="Times New Roman" w:cs="Times New Roman"/>
          <w:b/>
          <w:bCs/>
          <w:i/>
          <w:iCs/>
          <w:color w:val="212121"/>
          <w:kern w:val="0"/>
          <w:lang w:val="de-DE" w:eastAsia="de-DE"/>
          <w14:ligatures w14:val="none"/>
        </w:rPr>
        <w:t>(</w:t>
      </w:r>
      <w:proofErr w:type="spellStart"/>
      <w:r w:rsidRPr="00A87F28">
        <w:rPr>
          <w:rFonts w:ascii="Times New Roman" w:eastAsia="Times New Roman" w:hAnsi="Times New Roman" w:cs="Times New Roman"/>
          <w:b/>
          <w:bCs/>
          <w:i/>
          <w:iCs/>
          <w:color w:val="212121"/>
          <w:kern w:val="0"/>
          <w:lang w:val="de-DE" w:eastAsia="de-DE"/>
          <w14:ligatures w14:val="none"/>
        </w:rPr>
        <w:t>Buhârî</w:t>
      </w:r>
      <w:proofErr w:type="spellEnd"/>
      <w:r w:rsidRPr="00A87F28">
        <w:rPr>
          <w:rFonts w:ascii="Times New Roman" w:eastAsia="Times New Roman" w:hAnsi="Times New Roman" w:cs="Times New Roman"/>
          <w:b/>
          <w:bCs/>
          <w:i/>
          <w:iCs/>
          <w:color w:val="212121"/>
          <w:kern w:val="0"/>
          <w:lang w:val="de-DE" w:eastAsia="de-DE"/>
          <w14:ligatures w14:val="none"/>
        </w:rPr>
        <w:t xml:space="preserve">, </w:t>
      </w:r>
      <w:proofErr w:type="spellStart"/>
      <w:r w:rsidRPr="00A87F28">
        <w:rPr>
          <w:rFonts w:ascii="Times New Roman" w:eastAsia="Times New Roman" w:hAnsi="Times New Roman" w:cs="Times New Roman"/>
          <w:b/>
          <w:bCs/>
          <w:i/>
          <w:iCs/>
          <w:color w:val="212121"/>
          <w:kern w:val="0"/>
          <w:lang w:val="de-DE" w:eastAsia="de-DE"/>
          <w14:ligatures w14:val="none"/>
        </w:rPr>
        <w:t>Edeb</w:t>
      </w:r>
      <w:proofErr w:type="spellEnd"/>
      <w:r w:rsidRPr="00A87F28">
        <w:rPr>
          <w:rFonts w:ascii="Times New Roman" w:eastAsia="Times New Roman" w:hAnsi="Times New Roman" w:cs="Times New Roman"/>
          <w:b/>
          <w:bCs/>
          <w:i/>
          <w:iCs/>
          <w:color w:val="212121"/>
          <w:kern w:val="0"/>
          <w:lang w:val="de-DE" w:eastAsia="de-DE"/>
          <w14:ligatures w14:val="none"/>
        </w:rPr>
        <w:t xml:space="preserve"> 57, Müslim, Birr 28;)</w:t>
      </w:r>
    </w:p>
    <w:p w14:paraId="79BF3E9F" w14:textId="0E6AECFD" w:rsidR="00FD1948" w:rsidRPr="00466878" w:rsidRDefault="00C77E18" w:rsidP="00A87F28">
      <w:pPr>
        <w:spacing w:before="240" w:after="0" w:line="22" w:lineRule="atLeast"/>
        <w:jc w:val="both"/>
        <w:rPr>
          <w:rFonts w:asciiTheme="majorBidi" w:hAnsiTheme="majorBidi" w:cstheme="majorBidi"/>
          <w:sz w:val="30"/>
          <w:szCs w:val="30"/>
        </w:rPr>
      </w:pPr>
      <w:r w:rsidRPr="00466878">
        <w:rPr>
          <w:rStyle w:val="ts42"/>
          <w:rFonts w:asciiTheme="majorBidi" w:hAnsiTheme="majorBidi" w:cstheme="majorBidi"/>
          <w:sz w:val="30"/>
          <w:szCs w:val="30"/>
          <w:lang w:val="de-DE"/>
        </w:rPr>
        <w:t xml:space="preserve">      </w:t>
      </w:r>
      <w:r w:rsidR="00BD6CE5" w:rsidRPr="00466878">
        <w:rPr>
          <w:rFonts w:asciiTheme="majorBidi" w:hAnsiTheme="majorBidi" w:cstheme="majorBidi"/>
          <w:sz w:val="30"/>
          <w:szCs w:val="30"/>
        </w:rPr>
        <w:t xml:space="preserve"> İyi niyet, olumlu düşünce ve güzel görüş manalarına gelen </w:t>
      </w:r>
      <w:r w:rsidR="00BD6CE5" w:rsidRPr="00466878">
        <w:rPr>
          <w:rFonts w:asciiTheme="majorBidi" w:hAnsiTheme="majorBidi" w:cstheme="majorBidi"/>
          <w:b/>
          <w:bCs/>
          <w:sz w:val="30"/>
          <w:szCs w:val="30"/>
        </w:rPr>
        <w:t>hüsnüzan,</w:t>
      </w:r>
      <w:r w:rsidR="00BD6CE5" w:rsidRPr="00466878">
        <w:rPr>
          <w:rFonts w:asciiTheme="majorBidi" w:hAnsiTheme="majorBidi" w:cstheme="majorBidi"/>
          <w:sz w:val="30"/>
          <w:szCs w:val="30"/>
        </w:rPr>
        <w:t xml:space="preserve"> </w:t>
      </w:r>
      <w:r w:rsidR="00A41AB0" w:rsidRPr="00466878">
        <w:rPr>
          <w:rFonts w:asciiTheme="majorBidi" w:hAnsiTheme="majorBidi" w:cstheme="majorBidi"/>
          <w:sz w:val="30"/>
          <w:szCs w:val="30"/>
        </w:rPr>
        <w:t xml:space="preserve">şahıslar ve olaylar hakkında değerlendirmelerde bulunurken, olabildiğince iyi niyetli davranmak ve her hâdiseyi hayra yormaktır. </w:t>
      </w:r>
      <w:proofErr w:type="spellStart"/>
      <w:r w:rsidRPr="00466878">
        <w:rPr>
          <w:rFonts w:asciiTheme="majorBidi" w:hAnsiTheme="majorBidi" w:cstheme="majorBidi"/>
          <w:sz w:val="30"/>
          <w:szCs w:val="30"/>
        </w:rPr>
        <w:t>Sâlih</w:t>
      </w:r>
      <w:proofErr w:type="spellEnd"/>
      <w:r w:rsidRPr="00466878">
        <w:rPr>
          <w:rFonts w:asciiTheme="majorBidi" w:hAnsiTheme="majorBidi" w:cstheme="majorBidi"/>
          <w:sz w:val="30"/>
          <w:szCs w:val="30"/>
        </w:rPr>
        <w:t xml:space="preserve"> bir mümin karakteri olan </w:t>
      </w:r>
      <w:r w:rsidRPr="00466878">
        <w:rPr>
          <w:rFonts w:asciiTheme="majorBidi" w:hAnsiTheme="majorBidi" w:cstheme="majorBidi"/>
          <w:b/>
          <w:bCs/>
          <w:sz w:val="30"/>
          <w:szCs w:val="30"/>
        </w:rPr>
        <w:t>h</w:t>
      </w:r>
      <w:r w:rsidR="00FD1948" w:rsidRPr="00466878">
        <w:rPr>
          <w:rFonts w:asciiTheme="majorBidi" w:hAnsiTheme="majorBidi" w:cstheme="majorBidi"/>
          <w:b/>
          <w:bCs/>
          <w:sz w:val="30"/>
          <w:szCs w:val="30"/>
        </w:rPr>
        <w:t>üsnüzan</w:t>
      </w:r>
      <w:r w:rsidR="00A41AB0" w:rsidRPr="00466878">
        <w:rPr>
          <w:rFonts w:asciiTheme="majorBidi" w:hAnsiTheme="majorBidi" w:cstheme="majorBidi"/>
          <w:b/>
          <w:bCs/>
          <w:sz w:val="30"/>
          <w:szCs w:val="30"/>
        </w:rPr>
        <w:t>,</w:t>
      </w:r>
      <w:r w:rsidRPr="00466878">
        <w:rPr>
          <w:rFonts w:asciiTheme="majorBidi" w:hAnsiTheme="majorBidi" w:cstheme="majorBidi"/>
          <w:sz w:val="30"/>
          <w:szCs w:val="30"/>
        </w:rPr>
        <w:t xml:space="preserve"> </w:t>
      </w:r>
      <w:r w:rsidR="00A41AB0" w:rsidRPr="00466878">
        <w:rPr>
          <w:rFonts w:asciiTheme="majorBidi" w:hAnsiTheme="majorBidi" w:cstheme="majorBidi"/>
          <w:sz w:val="30"/>
          <w:szCs w:val="30"/>
        </w:rPr>
        <w:t>iç saffetinin ve gönül duruluğunun bir göstergesidir.</w:t>
      </w:r>
    </w:p>
    <w:p w14:paraId="33CBAD5B" w14:textId="63C895C2" w:rsidR="00BD6CE5" w:rsidRPr="00466878" w:rsidRDefault="00657895" w:rsidP="00466878">
      <w:pPr>
        <w:spacing w:after="0" w:line="22" w:lineRule="atLeast"/>
        <w:jc w:val="both"/>
        <w:rPr>
          <w:rFonts w:asciiTheme="majorBidi" w:hAnsiTheme="majorBidi" w:cstheme="majorBidi"/>
          <w:b/>
          <w:bCs/>
          <w:color w:val="404040"/>
          <w:sz w:val="30"/>
          <w:szCs w:val="30"/>
          <w:shd w:val="clear" w:color="auto" w:fill="FFFFFF"/>
        </w:rPr>
      </w:pPr>
      <w:r w:rsidRPr="00466878">
        <w:rPr>
          <w:rFonts w:asciiTheme="majorBidi" w:hAnsiTheme="majorBidi" w:cstheme="majorBidi"/>
          <w:sz w:val="30"/>
          <w:szCs w:val="30"/>
        </w:rPr>
        <w:t xml:space="preserve">    </w:t>
      </w:r>
      <w:r w:rsidR="00BD6CE5" w:rsidRPr="00466878">
        <w:rPr>
          <w:rFonts w:asciiTheme="majorBidi" w:hAnsiTheme="majorBidi" w:cstheme="majorBidi"/>
          <w:sz w:val="30"/>
          <w:szCs w:val="30"/>
        </w:rPr>
        <w:t xml:space="preserve">Biri hakkında kötü düşüncelere sahip olmaya ise </w:t>
      </w:r>
      <w:r w:rsidR="00BD6CE5" w:rsidRPr="00466878">
        <w:rPr>
          <w:rFonts w:asciiTheme="majorBidi" w:hAnsiTheme="majorBidi" w:cstheme="majorBidi"/>
          <w:b/>
          <w:bCs/>
          <w:sz w:val="30"/>
          <w:szCs w:val="30"/>
        </w:rPr>
        <w:t>suizan</w:t>
      </w:r>
      <w:r w:rsidR="00BD6CE5" w:rsidRPr="00466878">
        <w:rPr>
          <w:rFonts w:asciiTheme="majorBidi" w:hAnsiTheme="majorBidi" w:cstheme="majorBidi"/>
          <w:sz w:val="30"/>
          <w:szCs w:val="30"/>
        </w:rPr>
        <w:t xml:space="preserve"> denir. </w:t>
      </w:r>
      <w:proofErr w:type="spellStart"/>
      <w:r w:rsidR="00BD6CE5" w:rsidRPr="00466878">
        <w:rPr>
          <w:rFonts w:asciiTheme="majorBidi" w:hAnsiTheme="majorBidi" w:cstheme="majorBidi"/>
          <w:sz w:val="30"/>
          <w:szCs w:val="30"/>
        </w:rPr>
        <w:t>Cenab</w:t>
      </w:r>
      <w:proofErr w:type="spellEnd"/>
      <w:r w:rsidR="00BD6CE5" w:rsidRPr="00466878">
        <w:rPr>
          <w:rFonts w:asciiTheme="majorBidi" w:hAnsiTheme="majorBidi" w:cstheme="majorBidi"/>
          <w:sz w:val="30"/>
          <w:szCs w:val="30"/>
        </w:rPr>
        <w:t xml:space="preserve">-ı Hak, bir </w:t>
      </w:r>
      <w:proofErr w:type="spellStart"/>
      <w:r w:rsidR="00BD6CE5" w:rsidRPr="00466878">
        <w:rPr>
          <w:rFonts w:asciiTheme="majorBidi" w:hAnsiTheme="majorBidi" w:cstheme="majorBidi"/>
          <w:sz w:val="30"/>
          <w:szCs w:val="30"/>
        </w:rPr>
        <w:t>âyet</w:t>
      </w:r>
      <w:proofErr w:type="spellEnd"/>
      <w:r w:rsidR="00BD6CE5" w:rsidRPr="00466878">
        <w:rPr>
          <w:rFonts w:asciiTheme="majorBidi" w:hAnsiTheme="majorBidi" w:cstheme="majorBidi"/>
          <w:sz w:val="30"/>
          <w:szCs w:val="30"/>
        </w:rPr>
        <w:t>-i kerimede suizannın çirkinliğini ifade sadedinde</w:t>
      </w:r>
      <w:r w:rsidR="00A41AB0" w:rsidRPr="00466878">
        <w:rPr>
          <w:rFonts w:asciiTheme="majorBidi" w:hAnsiTheme="majorBidi" w:cstheme="majorBidi"/>
          <w:sz w:val="30"/>
          <w:szCs w:val="30"/>
        </w:rPr>
        <w:t>;</w:t>
      </w:r>
      <w:r w:rsidR="00BD6CE5" w:rsidRPr="00466878">
        <w:rPr>
          <w:rFonts w:asciiTheme="majorBidi" w:hAnsiTheme="majorBidi" w:cstheme="majorBidi"/>
          <w:sz w:val="30"/>
          <w:szCs w:val="30"/>
        </w:rPr>
        <w:t xml:space="preserve"> “Ey iman edenler! Zandan </w:t>
      </w:r>
      <w:r w:rsidR="00A87F28">
        <w:rPr>
          <w:rFonts w:asciiTheme="majorBidi" w:hAnsiTheme="majorBidi" w:cstheme="majorBidi"/>
          <w:sz w:val="30"/>
          <w:szCs w:val="30"/>
        </w:rPr>
        <w:t xml:space="preserve">yani; </w:t>
      </w:r>
      <w:r w:rsidR="00A87F28">
        <w:rPr>
          <w:rFonts w:asciiTheme="majorBidi" w:hAnsiTheme="majorBidi" w:cstheme="majorBidi"/>
          <w:sz w:val="28"/>
          <w:szCs w:val="28"/>
        </w:rPr>
        <w:t>d</w:t>
      </w:r>
      <w:r w:rsidR="00BD6CE5" w:rsidRPr="00A87F28">
        <w:rPr>
          <w:rFonts w:asciiTheme="majorBidi" w:hAnsiTheme="majorBidi" w:cstheme="majorBidi"/>
          <w:sz w:val="28"/>
          <w:szCs w:val="28"/>
        </w:rPr>
        <w:t xml:space="preserve">elilsiz, sırf zanna dayalı olarak başkaları hakkında olumsuz hükümler vermekten </w:t>
      </w:r>
      <w:r w:rsidR="00BD6CE5" w:rsidRPr="00466878">
        <w:rPr>
          <w:rFonts w:asciiTheme="majorBidi" w:hAnsiTheme="majorBidi" w:cstheme="majorBidi"/>
          <w:sz w:val="30"/>
          <w:szCs w:val="30"/>
        </w:rPr>
        <w:t>çok sakının. Çünkü zanların bir kısmı günahtır. Birbirinizin gizli hâllerini araştırmayın.”</w:t>
      </w:r>
      <w:bookmarkStart w:id="0" w:name="_ftnref126"/>
      <w:bookmarkEnd w:id="0"/>
      <w:r w:rsidR="00BD6CE5" w:rsidRPr="00466878">
        <w:rPr>
          <w:rFonts w:asciiTheme="majorBidi" w:hAnsiTheme="majorBidi" w:cstheme="majorBidi"/>
          <w:sz w:val="30"/>
          <w:szCs w:val="30"/>
        </w:rPr>
        <w:t xml:space="preserve"> buyurmuştur. </w:t>
      </w:r>
      <w:r w:rsidR="00BD6CE5" w:rsidRPr="00A87F28">
        <w:rPr>
          <w:rFonts w:asciiTheme="majorBidi" w:hAnsiTheme="majorBidi" w:cstheme="majorBidi"/>
          <w:b/>
          <w:bCs/>
          <w:i/>
          <w:iCs/>
          <w:color w:val="404040"/>
          <w:shd w:val="clear" w:color="auto" w:fill="FFFFFF"/>
        </w:rPr>
        <w:t>(</w:t>
      </w:r>
      <w:proofErr w:type="spellStart"/>
      <w:r w:rsidR="00BD6CE5" w:rsidRPr="00A87F28">
        <w:rPr>
          <w:rFonts w:asciiTheme="majorBidi" w:hAnsiTheme="majorBidi" w:cstheme="majorBidi"/>
          <w:b/>
          <w:bCs/>
          <w:i/>
          <w:iCs/>
          <w:color w:val="404040"/>
          <w:shd w:val="clear" w:color="auto" w:fill="FFFFFF"/>
        </w:rPr>
        <w:t>Hucurât</w:t>
      </w:r>
      <w:proofErr w:type="spellEnd"/>
      <w:r w:rsidR="00BD6CE5" w:rsidRPr="00A87F28">
        <w:rPr>
          <w:rFonts w:asciiTheme="majorBidi" w:hAnsiTheme="majorBidi" w:cstheme="majorBidi"/>
          <w:b/>
          <w:bCs/>
          <w:i/>
          <w:iCs/>
          <w:color w:val="404040"/>
          <w:shd w:val="clear" w:color="auto" w:fill="FFFFFF"/>
        </w:rPr>
        <w:t>, 12)</w:t>
      </w:r>
    </w:p>
    <w:p w14:paraId="7E29889E" w14:textId="1CB3F0D9" w:rsidR="00BD6CE5" w:rsidRPr="00A87F28" w:rsidRDefault="00657895" w:rsidP="00466878">
      <w:pPr>
        <w:spacing w:after="0" w:line="22" w:lineRule="atLeast"/>
        <w:jc w:val="both"/>
        <w:rPr>
          <w:rFonts w:asciiTheme="majorBidi" w:hAnsiTheme="majorBidi" w:cstheme="majorBidi"/>
          <w:i/>
          <w:iCs/>
        </w:rPr>
      </w:pPr>
      <w:r w:rsidRPr="00466878">
        <w:rPr>
          <w:rFonts w:asciiTheme="majorBidi" w:hAnsiTheme="majorBidi" w:cstheme="majorBidi"/>
          <w:sz w:val="30"/>
          <w:szCs w:val="30"/>
        </w:rPr>
        <w:t xml:space="preserve">    </w:t>
      </w:r>
      <w:r w:rsidR="00BD6CE5" w:rsidRPr="00466878">
        <w:rPr>
          <w:rFonts w:asciiTheme="majorBidi" w:hAnsiTheme="majorBidi" w:cstheme="majorBidi"/>
          <w:b/>
          <w:bCs/>
          <w:sz w:val="30"/>
          <w:szCs w:val="30"/>
        </w:rPr>
        <w:t>Allah Resûlü (aleyhi ekmelüttehâyâ) da</w:t>
      </w:r>
      <w:r w:rsidR="00C77E18" w:rsidRPr="00466878">
        <w:rPr>
          <w:rFonts w:asciiTheme="majorBidi" w:hAnsiTheme="majorBidi" w:cstheme="majorBidi"/>
          <w:b/>
          <w:bCs/>
          <w:sz w:val="30"/>
          <w:szCs w:val="30"/>
        </w:rPr>
        <w:t>:</w:t>
      </w:r>
      <w:r w:rsidR="00BD6CE5" w:rsidRPr="00466878">
        <w:rPr>
          <w:rFonts w:asciiTheme="majorBidi" w:hAnsiTheme="majorBidi" w:cstheme="majorBidi"/>
          <w:sz w:val="30"/>
          <w:szCs w:val="30"/>
        </w:rPr>
        <w:t> “Zandan kaçının. Çünkü zanna göre delilsiz söylenen söz, içine en çok yalan karışan sözdür. Tecessüste bulunmayın, casus gibi birbirinizin gizli durumlarını, araştırmayın ve mahremiyete saygı gösterin, birbirinizin sözlerine kulak kabartmayın, birbirinizle rekabete girişmeyin, birbirinizi çekememezlik etmeyin, birbirinize karşı kin gütmeyin ve sırtınızı dönmeyin; ey Allah’ın kulları, kardeş olun!”</w:t>
      </w:r>
      <w:bookmarkStart w:id="1" w:name="_ftnref127"/>
      <w:bookmarkEnd w:id="1"/>
      <w:r w:rsidRPr="00466878">
        <w:rPr>
          <w:rFonts w:asciiTheme="majorBidi" w:hAnsiTheme="majorBidi" w:cstheme="majorBidi"/>
          <w:sz w:val="30"/>
          <w:szCs w:val="30"/>
        </w:rPr>
        <w:t xml:space="preserve"> </w:t>
      </w:r>
      <w:r w:rsidR="00BD6CE5" w:rsidRPr="00466878">
        <w:rPr>
          <w:rFonts w:asciiTheme="majorBidi" w:hAnsiTheme="majorBidi" w:cstheme="majorBidi"/>
          <w:sz w:val="30"/>
          <w:szCs w:val="30"/>
        </w:rPr>
        <w:t>demiş</w:t>
      </w:r>
      <w:r w:rsidR="00BD6CE5" w:rsidRPr="00466878">
        <w:rPr>
          <w:rFonts w:asciiTheme="majorBidi" w:hAnsiTheme="majorBidi" w:cstheme="majorBidi"/>
          <w:b/>
          <w:bCs/>
          <w:sz w:val="30"/>
          <w:szCs w:val="30"/>
        </w:rPr>
        <w:t>;</w:t>
      </w:r>
      <w:r w:rsidR="00BD6CE5" w:rsidRPr="00466878">
        <w:rPr>
          <w:rFonts w:asciiTheme="majorBidi" w:hAnsiTheme="majorBidi" w:cstheme="majorBidi"/>
          <w:sz w:val="30"/>
          <w:szCs w:val="30"/>
        </w:rPr>
        <w:t xml:space="preserve"> </w:t>
      </w:r>
      <w:r w:rsidR="00BD6CE5" w:rsidRPr="00466878">
        <w:rPr>
          <w:rFonts w:asciiTheme="majorBidi" w:hAnsiTheme="majorBidi" w:cstheme="majorBidi"/>
          <w:b/>
          <w:bCs/>
          <w:sz w:val="30"/>
          <w:szCs w:val="30"/>
        </w:rPr>
        <w:t>tecessüsten, suizandan ve kardeşliği zedeleyecek her türlü davranıştan</w:t>
      </w:r>
      <w:r w:rsidR="00BD6CE5" w:rsidRPr="00466878">
        <w:rPr>
          <w:rFonts w:asciiTheme="majorBidi" w:hAnsiTheme="majorBidi" w:cstheme="majorBidi"/>
          <w:sz w:val="30"/>
          <w:szCs w:val="30"/>
        </w:rPr>
        <w:t xml:space="preserve"> </w:t>
      </w:r>
      <w:r w:rsidR="00BD6CE5" w:rsidRPr="00466878">
        <w:rPr>
          <w:rFonts w:asciiTheme="majorBidi" w:hAnsiTheme="majorBidi" w:cstheme="majorBidi"/>
          <w:sz w:val="30"/>
          <w:szCs w:val="30"/>
        </w:rPr>
        <w:lastRenderedPageBreak/>
        <w:t xml:space="preserve">uzak durmak gerektiğini </w:t>
      </w:r>
      <w:r w:rsidR="00BD6CE5" w:rsidRPr="00466878">
        <w:rPr>
          <w:rFonts w:asciiTheme="majorBidi" w:hAnsiTheme="majorBidi" w:cstheme="majorBidi"/>
          <w:b/>
          <w:bCs/>
          <w:sz w:val="30"/>
          <w:szCs w:val="30"/>
        </w:rPr>
        <w:t>ikaz etmiştir.</w:t>
      </w:r>
      <w:r w:rsidR="00BD6CE5" w:rsidRPr="00466878">
        <w:rPr>
          <w:rFonts w:asciiTheme="majorBidi" w:hAnsiTheme="majorBidi" w:cstheme="majorBidi"/>
          <w:sz w:val="30"/>
          <w:szCs w:val="30"/>
        </w:rPr>
        <w:t xml:space="preserve"> </w:t>
      </w:r>
      <w:r w:rsidR="00BD6CE5" w:rsidRPr="00A87F28">
        <w:rPr>
          <w:rFonts w:asciiTheme="majorBidi" w:hAnsiTheme="majorBidi" w:cstheme="majorBidi"/>
          <w:b/>
          <w:bCs/>
          <w:i/>
          <w:iCs/>
        </w:rPr>
        <w:t xml:space="preserve">(Buhârî, </w:t>
      </w:r>
      <w:proofErr w:type="spellStart"/>
      <w:r w:rsidR="00BD6CE5" w:rsidRPr="00A87F28">
        <w:rPr>
          <w:rFonts w:asciiTheme="majorBidi" w:hAnsiTheme="majorBidi" w:cstheme="majorBidi"/>
          <w:b/>
          <w:bCs/>
          <w:i/>
          <w:iCs/>
        </w:rPr>
        <w:t>edeb</w:t>
      </w:r>
      <w:proofErr w:type="spellEnd"/>
      <w:r w:rsidR="00BD6CE5" w:rsidRPr="00A87F28">
        <w:rPr>
          <w:rFonts w:asciiTheme="majorBidi" w:hAnsiTheme="majorBidi" w:cstheme="majorBidi"/>
          <w:b/>
          <w:bCs/>
          <w:i/>
          <w:iCs/>
        </w:rPr>
        <w:t xml:space="preserve"> 57; Müslim, </w:t>
      </w:r>
      <w:proofErr w:type="spellStart"/>
      <w:r w:rsidR="00BD6CE5" w:rsidRPr="00A87F28">
        <w:rPr>
          <w:rFonts w:asciiTheme="majorBidi" w:hAnsiTheme="majorBidi" w:cstheme="majorBidi"/>
          <w:b/>
          <w:bCs/>
          <w:i/>
          <w:iCs/>
        </w:rPr>
        <w:t>birr</w:t>
      </w:r>
      <w:proofErr w:type="spellEnd"/>
      <w:r w:rsidR="00BD6CE5" w:rsidRPr="00A87F28">
        <w:rPr>
          <w:rFonts w:asciiTheme="majorBidi" w:hAnsiTheme="majorBidi" w:cstheme="majorBidi"/>
          <w:b/>
          <w:bCs/>
          <w:i/>
          <w:iCs/>
        </w:rPr>
        <w:t> 28)</w:t>
      </w:r>
    </w:p>
    <w:p w14:paraId="7255EEEB" w14:textId="13E6126C" w:rsidR="00BD6CE5" w:rsidRPr="00466878" w:rsidRDefault="00BD6CE5" w:rsidP="00466878">
      <w:pPr>
        <w:spacing w:after="0" w:line="22" w:lineRule="atLeast"/>
        <w:jc w:val="both"/>
        <w:rPr>
          <w:rFonts w:asciiTheme="majorBidi" w:hAnsiTheme="majorBidi" w:cstheme="majorBidi"/>
          <w:sz w:val="30"/>
          <w:szCs w:val="30"/>
        </w:rPr>
      </w:pPr>
      <w:r w:rsidRPr="00466878">
        <w:rPr>
          <w:rFonts w:asciiTheme="majorBidi" w:hAnsiTheme="majorBidi" w:cstheme="majorBidi"/>
          <w:sz w:val="30"/>
          <w:szCs w:val="30"/>
        </w:rPr>
        <w:t xml:space="preserve">   </w:t>
      </w:r>
      <w:r w:rsidR="00C12109" w:rsidRPr="00466878">
        <w:rPr>
          <w:rFonts w:asciiTheme="majorBidi" w:hAnsiTheme="majorBidi" w:cstheme="majorBidi"/>
          <w:sz w:val="30"/>
          <w:szCs w:val="30"/>
        </w:rPr>
        <w:t xml:space="preserve">   Efendimiz b</w:t>
      </w:r>
      <w:r w:rsidRPr="00466878">
        <w:rPr>
          <w:rFonts w:asciiTheme="majorBidi" w:hAnsiTheme="majorBidi" w:cstheme="majorBidi"/>
          <w:sz w:val="30"/>
          <w:szCs w:val="30"/>
        </w:rPr>
        <w:t>ir başka hadislerinde </w:t>
      </w:r>
      <w:r w:rsidR="00C12109" w:rsidRPr="00466878">
        <w:rPr>
          <w:rFonts w:asciiTheme="majorBidi" w:hAnsiTheme="majorBidi" w:cstheme="majorBidi"/>
          <w:sz w:val="30"/>
          <w:szCs w:val="30"/>
        </w:rPr>
        <w:t xml:space="preserve">; </w:t>
      </w:r>
      <w:r w:rsidRPr="00466878">
        <w:rPr>
          <w:rFonts w:asciiTheme="majorBidi" w:hAnsiTheme="majorBidi" w:cstheme="majorBidi"/>
          <w:b/>
          <w:bCs/>
          <w:sz w:val="30"/>
          <w:szCs w:val="30"/>
        </w:rPr>
        <w:t>“Hüsnüzan sahibi olmak, kişinin kulluğunun güzelliğindendir.”</w:t>
      </w:r>
      <w:bookmarkStart w:id="2" w:name="_ftnref128"/>
      <w:bookmarkEnd w:id="2"/>
      <w:r w:rsidR="00657895" w:rsidRPr="00466878">
        <w:rPr>
          <w:rFonts w:asciiTheme="majorBidi" w:hAnsiTheme="majorBidi" w:cstheme="majorBidi"/>
          <w:sz w:val="30"/>
          <w:szCs w:val="30"/>
        </w:rPr>
        <w:t xml:space="preserve"> </w:t>
      </w:r>
      <w:r w:rsidRPr="00466878">
        <w:rPr>
          <w:rFonts w:asciiTheme="majorBidi" w:hAnsiTheme="majorBidi" w:cstheme="majorBidi"/>
          <w:sz w:val="30"/>
          <w:szCs w:val="30"/>
        </w:rPr>
        <w:t>buyurmuş; hâlis niyetli, müspet düşünceli ve güzel görüşlü olmayı</w:t>
      </w:r>
      <w:r w:rsidR="00C12109" w:rsidRPr="00466878">
        <w:rPr>
          <w:rFonts w:asciiTheme="majorBidi" w:hAnsiTheme="majorBidi" w:cstheme="majorBidi"/>
          <w:sz w:val="30"/>
          <w:szCs w:val="30"/>
        </w:rPr>
        <w:t>,</w:t>
      </w:r>
      <w:r w:rsidRPr="00466878">
        <w:rPr>
          <w:rFonts w:asciiTheme="majorBidi" w:hAnsiTheme="majorBidi" w:cstheme="majorBidi"/>
          <w:sz w:val="30"/>
          <w:szCs w:val="30"/>
        </w:rPr>
        <w:t xml:space="preserve"> İslam’ı hazmetmenin </w:t>
      </w:r>
      <w:r w:rsidR="00C12109" w:rsidRPr="00466878">
        <w:rPr>
          <w:rFonts w:asciiTheme="majorBidi" w:hAnsiTheme="majorBidi" w:cstheme="majorBidi"/>
          <w:sz w:val="30"/>
          <w:szCs w:val="30"/>
        </w:rPr>
        <w:t xml:space="preserve">ve </w:t>
      </w:r>
      <w:r w:rsidRPr="00466878">
        <w:rPr>
          <w:rFonts w:asciiTheme="majorBidi" w:hAnsiTheme="majorBidi" w:cstheme="majorBidi"/>
          <w:sz w:val="30"/>
          <w:szCs w:val="30"/>
        </w:rPr>
        <w:t xml:space="preserve">onda derinleşmenin </w:t>
      </w:r>
      <w:r w:rsidR="00C12109" w:rsidRPr="00466878">
        <w:rPr>
          <w:rFonts w:asciiTheme="majorBidi" w:hAnsiTheme="majorBidi" w:cstheme="majorBidi"/>
          <w:sz w:val="30"/>
          <w:szCs w:val="30"/>
        </w:rPr>
        <w:t xml:space="preserve">bir </w:t>
      </w:r>
      <w:r w:rsidRPr="00466878">
        <w:rPr>
          <w:rFonts w:asciiTheme="majorBidi" w:hAnsiTheme="majorBidi" w:cstheme="majorBidi"/>
          <w:sz w:val="30"/>
          <w:szCs w:val="30"/>
        </w:rPr>
        <w:t xml:space="preserve">alâmeti saymıştır. </w:t>
      </w:r>
      <w:r w:rsidR="00657895" w:rsidRPr="00A87F28">
        <w:rPr>
          <w:rFonts w:asciiTheme="majorBidi" w:hAnsiTheme="majorBidi" w:cstheme="majorBidi"/>
          <w:b/>
          <w:bCs/>
          <w:i/>
          <w:iCs/>
        </w:rPr>
        <w:t xml:space="preserve">(Ebû Dâvûd, </w:t>
      </w:r>
      <w:proofErr w:type="spellStart"/>
      <w:r w:rsidR="00657895" w:rsidRPr="00A87F28">
        <w:rPr>
          <w:rFonts w:asciiTheme="majorBidi" w:hAnsiTheme="majorBidi" w:cstheme="majorBidi"/>
          <w:b/>
          <w:bCs/>
          <w:i/>
          <w:iCs/>
        </w:rPr>
        <w:t>edeb</w:t>
      </w:r>
      <w:proofErr w:type="spellEnd"/>
      <w:r w:rsidR="00657895" w:rsidRPr="00A87F28">
        <w:rPr>
          <w:rFonts w:asciiTheme="majorBidi" w:hAnsiTheme="majorBidi" w:cstheme="majorBidi"/>
          <w:b/>
          <w:bCs/>
          <w:i/>
          <w:iCs/>
        </w:rPr>
        <w:t> 81)</w:t>
      </w:r>
      <w:r w:rsidR="00657895" w:rsidRPr="00A87F28">
        <w:rPr>
          <w:rFonts w:asciiTheme="majorBidi" w:hAnsiTheme="majorBidi" w:cstheme="majorBidi"/>
        </w:rPr>
        <w:t xml:space="preserve"> </w:t>
      </w:r>
      <w:r w:rsidRPr="00466878">
        <w:rPr>
          <w:rFonts w:asciiTheme="majorBidi" w:hAnsiTheme="majorBidi" w:cstheme="majorBidi"/>
          <w:sz w:val="30"/>
          <w:szCs w:val="30"/>
        </w:rPr>
        <w:t>Rehber-i Ekmel (</w:t>
      </w:r>
      <w:proofErr w:type="spellStart"/>
      <w:r w:rsidRPr="00466878">
        <w:rPr>
          <w:rFonts w:asciiTheme="majorBidi" w:hAnsiTheme="majorBidi" w:cstheme="majorBidi"/>
          <w:sz w:val="30"/>
          <w:szCs w:val="30"/>
        </w:rPr>
        <w:t>aleyhissalatü</w:t>
      </w:r>
      <w:proofErr w:type="spellEnd"/>
      <w:r w:rsidRPr="00466878">
        <w:rPr>
          <w:rFonts w:asciiTheme="majorBidi" w:hAnsiTheme="majorBidi" w:cstheme="majorBidi"/>
          <w:sz w:val="30"/>
          <w:szCs w:val="30"/>
        </w:rPr>
        <w:t xml:space="preserve"> vesselam), </w:t>
      </w:r>
      <w:proofErr w:type="spellStart"/>
      <w:r w:rsidRPr="00466878">
        <w:rPr>
          <w:rFonts w:asciiTheme="majorBidi" w:hAnsiTheme="majorBidi" w:cstheme="majorBidi"/>
          <w:sz w:val="30"/>
          <w:szCs w:val="30"/>
        </w:rPr>
        <w:t>Ashâb</w:t>
      </w:r>
      <w:proofErr w:type="spellEnd"/>
      <w:r w:rsidRPr="00466878">
        <w:rPr>
          <w:rFonts w:asciiTheme="majorBidi" w:hAnsiTheme="majorBidi" w:cstheme="majorBidi"/>
          <w:sz w:val="30"/>
          <w:szCs w:val="30"/>
        </w:rPr>
        <w:t xml:space="preserve">-ı </w:t>
      </w:r>
      <w:proofErr w:type="spellStart"/>
      <w:r w:rsidRPr="00466878">
        <w:rPr>
          <w:rFonts w:asciiTheme="majorBidi" w:hAnsiTheme="majorBidi" w:cstheme="majorBidi"/>
          <w:sz w:val="30"/>
          <w:szCs w:val="30"/>
        </w:rPr>
        <w:t>Kiram’ın</w:t>
      </w:r>
      <w:proofErr w:type="spellEnd"/>
      <w:r w:rsidRPr="00466878">
        <w:rPr>
          <w:rFonts w:asciiTheme="majorBidi" w:hAnsiTheme="majorBidi" w:cstheme="majorBidi"/>
          <w:sz w:val="30"/>
          <w:szCs w:val="30"/>
        </w:rPr>
        <w:t xml:space="preserve"> </w:t>
      </w:r>
      <w:proofErr w:type="spellStart"/>
      <w:r w:rsidRPr="00466878">
        <w:rPr>
          <w:rFonts w:asciiTheme="majorBidi" w:hAnsiTheme="majorBidi" w:cstheme="majorBidi"/>
          <w:sz w:val="30"/>
          <w:szCs w:val="30"/>
        </w:rPr>
        <w:t>biatlarını</w:t>
      </w:r>
      <w:proofErr w:type="spellEnd"/>
      <w:r w:rsidRPr="00466878">
        <w:rPr>
          <w:rFonts w:asciiTheme="majorBidi" w:hAnsiTheme="majorBidi" w:cstheme="majorBidi"/>
          <w:sz w:val="30"/>
          <w:szCs w:val="30"/>
        </w:rPr>
        <w:t xml:space="preserve"> kabul ederken, </w:t>
      </w:r>
      <w:r w:rsidRPr="00466878">
        <w:rPr>
          <w:rFonts w:asciiTheme="majorBidi" w:hAnsiTheme="majorBidi" w:cstheme="majorBidi"/>
          <w:b/>
          <w:bCs/>
          <w:sz w:val="30"/>
          <w:szCs w:val="30"/>
        </w:rPr>
        <w:t>bütün müminlere karşı samimi ve iyi niyetli olma hususunda da</w:t>
      </w:r>
      <w:r w:rsidRPr="00466878">
        <w:rPr>
          <w:rFonts w:asciiTheme="majorBidi" w:hAnsiTheme="majorBidi" w:cstheme="majorBidi"/>
          <w:sz w:val="30"/>
          <w:szCs w:val="30"/>
        </w:rPr>
        <w:t xml:space="preserve"> </w:t>
      </w:r>
      <w:r w:rsidR="00C12109" w:rsidRPr="00466878">
        <w:rPr>
          <w:rFonts w:asciiTheme="majorBidi" w:hAnsiTheme="majorBidi" w:cstheme="majorBidi"/>
          <w:sz w:val="30"/>
          <w:szCs w:val="30"/>
        </w:rPr>
        <w:t>sahabeden</w:t>
      </w:r>
      <w:r w:rsidRPr="00466878">
        <w:rPr>
          <w:rFonts w:asciiTheme="majorBidi" w:hAnsiTheme="majorBidi" w:cstheme="majorBidi"/>
          <w:sz w:val="30"/>
          <w:szCs w:val="30"/>
        </w:rPr>
        <w:t xml:space="preserve"> söz almıştır. </w:t>
      </w:r>
    </w:p>
    <w:p w14:paraId="1B1B428F" w14:textId="1DDC1230" w:rsidR="00E64BC8" w:rsidRPr="00466878" w:rsidRDefault="00657895" w:rsidP="00466878">
      <w:pPr>
        <w:spacing w:after="0" w:line="22" w:lineRule="atLeast"/>
        <w:jc w:val="both"/>
        <w:rPr>
          <w:rFonts w:asciiTheme="majorBidi" w:hAnsiTheme="majorBidi" w:cstheme="majorBidi"/>
          <w:b/>
          <w:bCs/>
          <w:sz w:val="30"/>
          <w:szCs w:val="30"/>
          <w:u w:val="single"/>
        </w:rPr>
      </w:pPr>
      <w:r w:rsidRPr="00466878">
        <w:rPr>
          <w:rFonts w:asciiTheme="majorBidi" w:hAnsiTheme="majorBidi" w:cstheme="majorBidi"/>
          <w:sz w:val="30"/>
          <w:szCs w:val="30"/>
        </w:rPr>
        <w:t xml:space="preserve">  </w:t>
      </w:r>
      <w:r w:rsidR="00C12109" w:rsidRPr="00466878">
        <w:rPr>
          <w:rFonts w:asciiTheme="majorBidi" w:hAnsiTheme="majorBidi" w:cstheme="majorBidi"/>
          <w:sz w:val="30"/>
          <w:szCs w:val="30"/>
        </w:rPr>
        <w:t xml:space="preserve">   </w:t>
      </w:r>
      <w:r w:rsidRPr="00466878">
        <w:rPr>
          <w:rFonts w:asciiTheme="majorBidi" w:hAnsiTheme="majorBidi" w:cstheme="majorBidi"/>
          <w:sz w:val="30"/>
          <w:szCs w:val="30"/>
        </w:rPr>
        <w:t xml:space="preserve"> </w:t>
      </w:r>
      <w:r w:rsidRPr="00466878">
        <w:rPr>
          <w:rFonts w:asciiTheme="majorBidi" w:hAnsiTheme="majorBidi" w:cstheme="majorBidi"/>
          <w:b/>
          <w:bCs/>
          <w:sz w:val="30"/>
          <w:szCs w:val="30"/>
        </w:rPr>
        <w:t>Suizan</w:t>
      </w:r>
      <w:r w:rsidR="00FB6CD2" w:rsidRPr="00466878">
        <w:rPr>
          <w:rFonts w:asciiTheme="majorBidi" w:hAnsiTheme="majorBidi" w:cstheme="majorBidi"/>
          <w:b/>
          <w:bCs/>
          <w:sz w:val="30"/>
          <w:szCs w:val="30"/>
        </w:rPr>
        <w:t>;</w:t>
      </w:r>
      <w:r w:rsidRPr="00466878">
        <w:rPr>
          <w:rFonts w:asciiTheme="majorBidi" w:hAnsiTheme="majorBidi" w:cstheme="majorBidi"/>
          <w:b/>
          <w:bCs/>
          <w:sz w:val="30"/>
          <w:szCs w:val="30"/>
        </w:rPr>
        <w:t xml:space="preserve"> yeis</w:t>
      </w:r>
      <w:r w:rsidR="00A87F28">
        <w:rPr>
          <w:rFonts w:asciiTheme="majorBidi" w:hAnsiTheme="majorBidi" w:cstheme="majorBidi"/>
          <w:b/>
          <w:bCs/>
          <w:sz w:val="30"/>
          <w:szCs w:val="30"/>
        </w:rPr>
        <w:t>,</w:t>
      </w:r>
      <w:r w:rsidRPr="00466878">
        <w:rPr>
          <w:rFonts w:asciiTheme="majorBidi" w:hAnsiTheme="majorBidi" w:cstheme="majorBidi"/>
          <w:b/>
          <w:bCs/>
          <w:sz w:val="30"/>
          <w:szCs w:val="30"/>
        </w:rPr>
        <w:t xml:space="preserve"> </w:t>
      </w:r>
      <w:proofErr w:type="spellStart"/>
      <w:r w:rsidRPr="00466878">
        <w:rPr>
          <w:rFonts w:asciiTheme="majorBidi" w:hAnsiTheme="majorBidi" w:cstheme="majorBidi"/>
          <w:b/>
          <w:bCs/>
          <w:sz w:val="30"/>
          <w:szCs w:val="30"/>
        </w:rPr>
        <w:t>ucb</w:t>
      </w:r>
      <w:proofErr w:type="spellEnd"/>
      <w:r w:rsidR="00A87F28">
        <w:rPr>
          <w:rFonts w:asciiTheme="majorBidi" w:hAnsiTheme="majorBidi" w:cstheme="majorBidi"/>
          <w:b/>
          <w:bCs/>
          <w:sz w:val="30"/>
          <w:szCs w:val="30"/>
        </w:rPr>
        <w:t>,</w:t>
      </w:r>
      <w:r w:rsidRPr="00466878">
        <w:rPr>
          <w:rFonts w:asciiTheme="majorBidi" w:hAnsiTheme="majorBidi" w:cstheme="majorBidi"/>
          <w:b/>
          <w:bCs/>
          <w:sz w:val="30"/>
          <w:szCs w:val="30"/>
        </w:rPr>
        <w:t xml:space="preserve"> gurur gibi kalb</w:t>
      </w:r>
      <w:r w:rsidR="00FB6CD2" w:rsidRPr="00466878">
        <w:rPr>
          <w:rFonts w:asciiTheme="majorBidi" w:hAnsiTheme="majorBidi" w:cstheme="majorBidi"/>
          <w:b/>
          <w:bCs/>
          <w:sz w:val="30"/>
          <w:szCs w:val="30"/>
        </w:rPr>
        <w:t>î</w:t>
      </w:r>
      <w:r w:rsidRPr="00466878">
        <w:rPr>
          <w:rFonts w:asciiTheme="majorBidi" w:hAnsiTheme="majorBidi" w:cstheme="majorBidi"/>
          <w:b/>
          <w:bCs/>
          <w:sz w:val="30"/>
          <w:szCs w:val="30"/>
        </w:rPr>
        <w:t xml:space="preserve"> </w:t>
      </w:r>
      <w:r w:rsidR="00FB6CD2" w:rsidRPr="00466878">
        <w:rPr>
          <w:rFonts w:asciiTheme="majorBidi" w:hAnsiTheme="majorBidi" w:cstheme="majorBidi"/>
          <w:b/>
          <w:bCs/>
          <w:sz w:val="30"/>
          <w:szCs w:val="30"/>
        </w:rPr>
        <w:t>bir hastalık ve</w:t>
      </w:r>
      <w:r w:rsidRPr="00466878">
        <w:rPr>
          <w:rFonts w:asciiTheme="majorBidi" w:hAnsiTheme="majorBidi" w:cstheme="majorBidi"/>
          <w:b/>
          <w:bCs/>
          <w:sz w:val="30"/>
          <w:szCs w:val="30"/>
        </w:rPr>
        <w:t xml:space="preserve"> toplumun maddî-manevî hayatını yaralayan </w:t>
      </w:r>
      <w:proofErr w:type="spellStart"/>
      <w:r w:rsidRPr="00466878">
        <w:rPr>
          <w:rFonts w:asciiTheme="majorBidi" w:hAnsiTheme="majorBidi" w:cstheme="majorBidi"/>
          <w:b/>
          <w:bCs/>
          <w:sz w:val="30"/>
          <w:szCs w:val="30"/>
        </w:rPr>
        <w:t>şeytânî</w:t>
      </w:r>
      <w:proofErr w:type="spellEnd"/>
      <w:r w:rsidRPr="00466878">
        <w:rPr>
          <w:rFonts w:asciiTheme="majorBidi" w:hAnsiTheme="majorBidi" w:cstheme="majorBidi"/>
          <w:b/>
          <w:bCs/>
          <w:sz w:val="30"/>
          <w:szCs w:val="30"/>
        </w:rPr>
        <w:t xml:space="preserve"> </w:t>
      </w:r>
      <w:r w:rsidR="00FB6CD2" w:rsidRPr="00466878">
        <w:rPr>
          <w:rFonts w:asciiTheme="majorBidi" w:hAnsiTheme="majorBidi" w:cstheme="majorBidi"/>
          <w:b/>
          <w:bCs/>
          <w:sz w:val="30"/>
          <w:szCs w:val="30"/>
        </w:rPr>
        <w:t xml:space="preserve">bir </w:t>
      </w:r>
      <w:r w:rsidRPr="00466878">
        <w:rPr>
          <w:rFonts w:asciiTheme="majorBidi" w:hAnsiTheme="majorBidi" w:cstheme="majorBidi"/>
          <w:b/>
          <w:bCs/>
          <w:sz w:val="30"/>
          <w:szCs w:val="30"/>
        </w:rPr>
        <w:t>tuzaktır.</w:t>
      </w:r>
      <w:r w:rsidR="00FB6CD2" w:rsidRPr="00466878">
        <w:rPr>
          <w:sz w:val="30"/>
          <w:szCs w:val="30"/>
        </w:rPr>
        <w:t xml:space="preserve"> </w:t>
      </w:r>
      <w:r w:rsidR="00FB6CD2" w:rsidRPr="00466878">
        <w:rPr>
          <w:rFonts w:asciiTheme="majorBidi" w:hAnsiTheme="majorBidi" w:cstheme="majorBidi"/>
          <w:sz w:val="30"/>
          <w:szCs w:val="30"/>
        </w:rPr>
        <w:t>İnsan herkesi kendisinden üstün görmeli,</w:t>
      </w:r>
      <w:r w:rsidR="00FB6CD2" w:rsidRPr="00466878">
        <w:rPr>
          <w:sz w:val="30"/>
          <w:szCs w:val="30"/>
        </w:rPr>
        <w:t xml:space="preserve"> </w:t>
      </w:r>
      <w:r w:rsidR="00FB6CD2" w:rsidRPr="00466878">
        <w:rPr>
          <w:rFonts w:asciiTheme="majorBidi" w:hAnsiTheme="majorBidi" w:cstheme="majorBidi"/>
          <w:sz w:val="30"/>
          <w:szCs w:val="30"/>
        </w:rPr>
        <w:t>işin aslını ve hikmetini bilmeden, başkalarının bazı hâl ve hareketlerini kötüleme gibi yanlışlıklara düşmemelidir.</w:t>
      </w:r>
      <w:r w:rsidR="00FB6CD2" w:rsidRPr="00466878">
        <w:rPr>
          <w:sz w:val="30"/>
          <w:szCs w:val="30"/>
        </w:rPr>
        <w:t xml:space="preserve"> </w:t>
      </w:r>
    </w:p>
    <w:p w14:paraId="37DBE70B" w14:textId="0F743569" w:rsidR="001676C0" w:rsidRPr="00466878" w:rsidRDefault="001676C0" w:rsidP="00466878">
      <w:pPr>
        <w:spacing w:after="0" w:line="22" w:lineRule="atLeast"/>
        <w:jc w:val="both"/>
        <w:rPr>
          <w:rFonts w:asciiTheme="majorBidi" w:hAnsiTheme="majorBidi" w:cstheme="majorBidi"/>
          <w:sz w:val="30"/>
          <w:szCs w:val="30"/>
        </w:rPr>
      </w:pPr>
      <w:r w:rsidRPr="00466878">
        <w:rPr>
          <w:rFonts w:asciiTheme="majorBidi" w:hAnsiTheme="majorBidi" w:cstheme="majorBidi"/>
          <w:sz w:val="30"/>
          <w:szCs w:val="30"/>
        </w:rPr>
        <w:t xml:space="preserve">       </w:t>
      </w:r>
      <w:r w:rsidRPr="00466878">
        <w:rPr>
          <w:rFonts w:asciiTheme="majorBidi" w:hAnsiTheme="majorBidi" w:cstheme="majorBidi"/>
          <w:b/>
          <w:bCs/>
          <w:sz w:val="30"/>
          <w:szCs w:val="30"/>
        </w:rPr>
        <w:t>Suizan</w:t>
      </w:r>
      <w:r w:rsidRPr="00466878">
        <w:rPr>
          <w:rFonts w:asciiTheme="majorBidi" w:hAnsiTheme="majorBidi" w:cstheme="majorBidi"/>
          <w:sz w:val="30"/>
          <w:szCs w:val="30"/>
        </w:rPr>
        <w:t>, biraz da psikolojik bir meseledir. Devamlı kendisini başarılı görüp beğenen bir insan, hiçbir zaman başkalarını beğenmez ve takdir edemez. Bu hâl ise apaçık bir hastalıktır. Toplumun selameti için bu tiplerin çok iyi bir psikiyatrist tarafından tedavi edilmesi gerekir.</w:t>
      </w:r>
    </w:p>
    <w:p w14:paraId="0F0796D3" w14:textId="3745350A" w:rsidR="007F0CE3" w:rsidRPr="007F0CE3" w:rsidRDefault="005242D6" w:rsidP="007F0CE3">
      <w:pPr>
        <w:spacing w:after="0" w:line="22" w:lineRule="atLeast"/>
        <w:ind w:firstLine="708"/>
        <w:jc w:val="both"/>
        <w:rPr>
          <w:rFonts w:asciiTheme="majorBidi" w:hAnsiTheme="majorBidi" w:cstheme="majorBidi"/>
          <w:sz w:val="30"/>
          <w:szCs w:val="30"/>
        </w:rPr>
      </w:pPr>
      <w:r>
        <w:rPr>
          <w:rFonts w:asciiTheme="majorBidi" w:hAnsiTheme="majorBidi" w:cstheme="majorBidi"/>
          <w:sz w:val="30"/>
          <w:szCs w:val="30"/>
        </w:rPr>
        <w:t>Bir mümin i</w:t>
      </w:r>
      <w:r w:rsidR="007F0CE3">
        <w:rPr>
          <w:rFonts w:asciiTheme="majorBidi" w:hAnsiTheme="majorBidi" w:cstheme="majorBidi"/>
          <w:sz w:val="30"/>
          <w:szCs w:val="30"/>
        </w:rPr>
        <w:t>çtimai hayatta g</w:t>
      </w:r>
      <w:r w:rsidR="007F0CE3" w:rsidRPr="007F0CE3">
        <w:rPr>
          <w:rStyle w:val="ts16"/>
          <w:rFonts w:asciiTheme="majorBidi" w:hAnsiTheme="majorBidi" w:cstheme="majorBidi"/>
          <w:sz w:val="30"/>
          <w:szCs w:val="30"/>
        </w:rPr>
        <w:t>özüne</w:t>
      </w:r>
      <w:r w:rsidR="007F0CE3" w:rsidRPr="007F0CE3">
        <w:rPr>
          <w:rStyle w:val="ts16"/>
          <w:rFonts w:asciiTheme="majorBidi" w:hAnsiTheme="majorBidi" w:cstheme="majorBidi"/>
          <w:sz w:val="30"/>
          <w:szCs w:val="30"/>
        </w:rPr>
        <w:t xml:space="preserve"> bir çirkinlik iliştiği zaman, tecessüs, teşhis ve </w:t>
      </w:r>
      <w:proofErr w:type="spellStart"/>
      <w:r w:rsidR="007F0CE3" w:rsidRPr="007F0CE3">
        <w:rPr>
          <w:rStyle w:val="ts16"/>
          <w:rFonts w:asciiTheme="majorBidi" w:hAnsiTheme="majorBidi" w:cstheme="majorBidi"/>
          <w:sz w:val="30"/>
          <w:szCs w:val="30"/>
        </w:rPr>
        <w:t>tesbit</w:t>
      </w:r>
      <w:proofErr w:type="spellEnd"/>
      <w:r w:rsidR="007F0CE3" w:rsidRPr="007F0CE3">
        <w:rPr>
          <w:rStyle w:val="ts16"/>
          <w:rFonts w:asciiTheme="majorBidi" w:hAnsiTheme="majorBidi" w:cstheme="majorBidi"/>
          <w:sz w:val="30"/>
          <w:szCs w:val="30"/>
        </w:rPr>
        <w:t xml:space="preserve"> peşine düşmeden, o sevimsiz fotoğraflar gönlüne akarak </w:t>
      </w:r>
      <w:proofErr w:type="spellStart"/>
      <w:r w:rsidR="007F0CE3" w:rsidRPr="007F0CE3">
        <w:rPr>
          <w:rStyle w:val="ts16"/>
          <w:rFonts w:asciiTheme="majorBidi" w:hAnsiTheme="majorBidi" w:cstheme="majorBidi"/>
          <w:sz w:val="30"/>
          <w:szCs w:val="30"/>
        </w:rPr>
        <w:t>fuad</w:t>
      </w:r>
      <w:proofErr w:type="spellEnd"/>
      <w:r w:rsidR="007F0CE3" w:rsidRPr="007F0CE3">
        <w:rPr>
          <w:rStyle w:val="ts16"/>
          <w:rFonts w:asciiTheme="majorBidi" w:hAnsiTheme="majorBidi" w:cstheme="majorBidi"/>
          <w:sz w:val="30"/>
          <w:szCs w:val="30"/>
        </w:rPr>
        <w:t xml:space="preserve"> kazanında eriyip bir hüküm kalıbına girmeden, hemen sırtını dönüp oradan uzaklaşmalı; “</w:t>
      </w:r>
      <w:proofErr w:type="spellStart"/>
      <w:r w:rsidR="007F0CE3" w:rsidRPr="007F0CE3">
        <w:rPr>
          <w:rStyle w:val="ts16"/>
          <w:rFonts w:asciiTheme="majorBidi" w:hAnsiTheme="majorBidi" w:cstheme="majorBidi"/>
          <w:sz w:val="30"/>
          <w:szCs w:val="30"/>
        </w:rPr>
        <w:t>Allahım</w:t>
      </w:r>
      <w:proofErr w:type="spellEnd"/>
      <w:r w:rsidR="007F0CE3" w:rsidRPr="007F0CE3">
        <w:rPr>
          <w:rStyle w:val="ts16"/>
          <w:rFonts w:asciiTheme="majorBidi" w:hAnsiTheme="majorBidi" w:cstheme="majorBidi"/>
          <w:sz w:val="30"/>
          <w:szCs w:val="30"/>
        </w:rPr>
        <w:t xml:space="preserve"> günahkâr kullarını hidayete erdir, beni de affet!..” demeli ve gördüğünü de unutmalıdır.</w:t>
      </w:r>
    </w:p>
    <w:p w14:paraId="16D05F3F" w14:textId="48546C35" w:rsidR="00281BB1" w:rsidRPr="00466878" w:rsidRDefault="00281BB1" w:rsidP="00466878">
      <w:pPr>
        <w:spacing w:after="0" w:line="22" w:lineRule="atLeast"/>
        <w:jc w:val="both"/>
        <w:rPr>
          <w:rFonts w:asciiTheme="majorBidi" w:hAnsiTheme="majorBidi" w:cstheme="majorBidi"/>
          <w:sz w:val="30"/>
          <w:szCs w:val="30"/>
        </w:rPr>
      </w:pPr>
      <w:r w:rsidRPr="00466878">
        <w:rPr>
          <w:rFonts w:asciiTheme="majorBidi" w:hAnsiTheme="majorBidi" w:cstheme="majorBidi"/>
          <w:sz w:val="30"/>
          <w:szCs w:val="30"/>
        </w:rPr>
        <w:t xml:space="preserve">  </w:t>
      </w:r>
      <w:r w:rsidR="00F3771C" w:rsidRPr="00466878">
        <w:rPr>
          <w:rFonts w:asciiTheme="majorBidi" w:hAnsiTheme="majorBidi" w:cstheme="majorBidi"/>
          <w:sz w:val="30"/>
          <w:szCs w:val="30"/>
        </w:rPr>
        <w:t xml:space="preserve">  </w:t>
      </w:r>
      <w:r w:rsidR="00093EB0" w:rsidRPr="00466878">
        <w:rPr>
          <w:rFonts w:asciiTheme="majorBidi" w:hAnsiTheme="majorBidi" w:cstheme="majorBidi"/>
          <w:sz w:val="30"/>
          <w:szCs w:val="30"/>
        </w:rPr>
        <w:t xml:space="preserve"> </w:t>
      </w:r>
      <w:r w:rsidR="00F3771C" w:rsidRPr="00466878">
        <w:rPr>
          <w:rFonts w:asciiTheme="majorBidi" w:hAnsiTheme="majorBidi" w:cstheme="majorBidi"/>
          <w:sz w:val="30"/>
          <w:szCs w:val="30"/>
        </w:rPr>
        <w:t xml:space="preserve"> </w:t>
      </w:r>
      <w:r w:rsidRPr="00466878">
        <w:rPr>
          <w:rFonts w:asciiTheme="majorBidi" w:hAnsiTheme="majorBidi" w:cstheme="majorBidi"/>
          <w:sz w:val="30"/>
          <w:szCs w:val="30"/>
        </w:rPr>
        <w:t>O günahı işleyen kimse</w:t>
      </w:r>
      <w:r w:rsidR="00093EB0" w:rsidRPr="00466878">
        <w:rPr>
          <w:rFonts w:asciiTheme="majorBidi" w:hAnsiTheme="majorBidi" w:cstheme="majorBidi"/>
          <w:sz w:val="30"/>
          <w:szCs w:val="30"/>
        </w:rPr>
        <w:t>,</w:t>
      </w:r>
      <w:r w:rsidRPr="00466878">
        <w:rPr>
          <w:rFonts w:asciiTheme="majorBidi" w:hAnsiTheme="majorBidi" w:cstheme="majorBidi"/>
          <w:sz w:val="30"/>
          <w:szCs w:val="30"/>
        </w:rPr>
        <w:t xml:space="preserve"> bir kere düşmüş olsa bile anında doğrulup </w:t>
      </w:r>
      <w:proofErr w:type="spellStart"/>
      <w:r w:rsidRPr="00466878">
        <w:rPr>
          <w:rFonts w:asciiTheme="majorBidi" w:hAnsiTheme="majorBidi" w:cstheme="majorBidi"/>
          <w:sz w:val="30"/>
          <w:szCs w:val="30"/>
        </w:rPr>
        <w:t>tevbe</w:t>
      </w:r>
      <w:proofErr w:type="spellEnd"/>
      <w:r w:rsidRPr="00466878">
        <w:rPr>
          <w:rFonts w:asciiTheme="majorBidi" w:hAnsiTheme="majorBidi" w:cstheme="majorBidi"/>
          <w:sz w:val="30"/>
          <w:szCs w:val="30"/>
        </w:rPr>
        <w:t xml:space="preserve"> kurnasına koşmuş, günahlarını gözyaşlarıyla yıkamış ve affedilmiş olabilir. Fakat ona şahitlik eden ve </w:t>
      </w:r>
      <w:r w:rsidRPr="00466878">
        <w:rPr>
          <w:rFonts w:asciiTheme="majorBidi" w:hAnsiTheme="majorBidi" w:cstheme="majorBidi"/>
          <w:b/>
          <w:bCs/>
          <w:sz w:val="30"/>
          <w:szCs w:val="30"/>
        </w:rPr>
        <w:t>tecessüsle meseleyi derinleştiren şahıs,</w:t>
      </w:r>
      <w:r w:rsidRPr="00466878">
        <w:rPr>
          <w:rFonts w:asciiTheme="majorBidi" w:hAnsiTheme="majorBidi" w:cstheme="majorBidi"/>
          <w:sz w:val="30"/>
          <w:szCs w:val="30"/>
        </w:rPr>
        <w:t xml:space="preserve"> hâdiseyi her </w:t>
      </w:r>
      <w:r w:rsidRPr="00466878">
        <w:rPr>
          <w:rFonts w:asciiTheme="majorBidi" w:hAnsiTheme="majorBidi" w:cstheme="majorBidi"/>
          <w:sz w:val="30"/>
          <w:szCs w:val="30"/>
        </w:rPr>
        <w:lastRenderedPageBreak/>
        <w:t>hatırlayışında o çirkin fiili düşündüğünden dolayı</w:t>
      </w:r>
      <w:r w:rsidR="00093EB0" w:rsidRPr="00466878">
        <w:rPr>
          <w:rFonts w:asciiTheme="majorBidi" w:hAnsiTheme="majorBidi" w:cstheme="majorBidi"/>
          <w:sz w:val="30"/>
          <w:szCs w:val="30"/>
        </w:rPr>
        <w:t>,</w:t>
      </w:r>
      <w:r w:rsidRPr="00466878">
        <w:rPr>
          <w:rFonts w:asciiTheme="majorBidi" w:hAnsiTheme="majorBidi" w:cstheme="majorBidi"/>
          <w:sz w:val="30"/>
          <w:szCs w:val="30"/>
        </w:rPr>
        <w:t xml:space="preserve"> zihin kirliliğinden bir türlü kurtulamaz ve suizannın tahribatından </w:t>
      </w:r>
      <w:r w:rsidR="001A5B19" w:rsidRPr="00466878">
        <w:rPr>
          <w:rFonts w:asciiTheme="majorBidi" w:hAnsiTheme="majorBidi" w:cstheme="majorBidi"/>
          <w:sz w:val="30"/>
          <w:szCs w:val="30"/>
        </w:rPr>
        <w:t>uzak</w:t>
      </w:r>
      <w:r w:rsidRPr="00466878">
        <w:rPr>
          <w:rFonts w:asciiTheme="majorBidi" w:hAnsiTheme="majorBidi" w:cstheme="majorBidi"/>
          <w:sz w:val="30"/>
          <w:szCs w:val="30"/>
        </w:rPr>
        <w:t xml:space="preserve"> </w:t>
      </w:r>
      <w:r w:rsidR="001A5B19" w:rsidRPr="00466878">
        <w:rPr>
          <w:rFonts w:asciiTheme="majorBidi" w:hAnsiTheme="majorBidi" w:cstheme="majorBidi"/>
          <w:sz w:val="30"/>
          <w:szCs w:val="30"/>
        </w:rPr>
        <w:t>ka</w:t>
      </w:r>
      <w:r w:rsidRPr="00466878">
        <w:rPr>
          <w:rFonts w:asciiTheme="majorBidi" w:hAnsiTheme="majorBidi" w:cstheme="majorBidi"/>
          <w:sz w:val="30"/>
          <w:szCs w:val="30"/>
        </w:rPr>
        <w:t xml:space="preserve">lamaz. </w:t>
      </w:r>
    </w:p>
    <w:p w14:paraId="2E97DAAF" w14:textId="2A2431DF" w:rsidR="00093EB0" w:rsidRPr="00466878" w:rsidRDefault="001A5B19" w:rsidP="00466878">
      <w:pPr>
        <w:spacing w:after="0" w:line="22" w:lineRule="atLeast"/>
        <w:jc w:val="both"/>
        <w:rPr>
          <w:rFonts w:asciiTheme="majorBidi" w:hAnsiTheme="majorBidi" w:cstheme="majorBidi"/>
          <w:b/>
          <w:bCs/>
          <w:sz w:val="30"/>
          <w:szCs w:val="30"/>
          <w:u w:val="single"/>
        </w:rPr>
      </w:pPr>
      <w:r w:rsidRPr="00466878">
        <w:rPr>
          <w:rFonts w:asciiTheme="majorBidi" w:hAnsiTheme="majorBidi" w:cstheme="majorBidi"/>
          <w:b/>
          <w:bCs/>
          <w:sz w:val="30"/>
          <w:szCs w:val="30"/>
        </w:rPr>
        <w:t xml:space="preserve">      </w:t>
      </w:r>
      <w:r w:rsidR="00093EB0" w:rsidRPr="00466878">
        <w:rPr>
          <w:rFonts w:asciiTheme="majorBidi" w:hAnsiTheme="majorBidi" w:cstheme="majorBidi"/>
          <w:b/>
          <w:bCs/>
          <w:sz w:val="30"/>
          <w:szCs w:val="30"/>
        </w:rPr>
        <w:t>Biz hüsnü zanna memuruz</w:t>
      </w:r>
      <w:r w:rsidR="00093EB0" w:rsidRPr="00466878">
        <w:rPr>
          <w:rFonts w:asciiTheme="majorBidi" w:hAnsiTheme="majorBidi" w:cstheme="majorBidi"/>
          <w:sz w:val="30"/>
          <w:szCs w:val="30"/>
        </w:rPr>
        <w:t xml:space="preserve"> ve hususiyle inananlar hakkında her zaman güzel düşünmeye mecburuz.</w:t>
      </w:r>
      <w:r w:rsidR="00093EB0" w:rsidRPr="00466878">
        <w:rPr>
          <w:rFonts w:ascii="Times New Roman" w:eastAsia="Times New Roman" w:hAnsi="Times New Roman" w:cs="Times New Roman"/>
          <w:kern w:val="0"/>
          <w:sz w:val="30"/>
          <w:szCs w:val="30"/>
          <w14:ligatures w14:val="none"/>
        </w:rPr>
        <w:t xml:space="preserve"> </w:t>
      </w:r>
      <w:r w:rsidR="00093EB0" w:rsidRPr="00466878">
        <w:rPr>
          <w:rFonts w:asciiTheme="majorBidi" w:hAnsiTheme="majorBidi" w:cstheme="majorBidi"/>
          <w:sz w:val="30"/>
          <w:szCs w:val="30"/>
        </w:rPr>
        <w:t xml:space="preserve">Toplum düzeni ve asayişin temini açısından hukukî şahitliğin belli bir önemi ve yeri olsa bile, İslam’da insanların ayıplarını ifşa etme diye bir vazife yoktur. Güzel ahlak kuralları içinde başkalarının kusurlarını araştırma, onları deşifre etme ve mahcup düşürme şeklinde bir madde yer almaz. Aksine, </w:t>
      </w:r>
      <w:r w:rsidR="00093EB0" w:rsidRPr="00466878">
        <w:rPr>
          <w:rFonts w:asciiTheme="majorBidi" w:hAnsiTheme="majorBidi" w:cstheme="majorBidi"/>
          <w:b/>
          <w:bCs/>
          <w:sz w:val="30"/>
          <w:szCs w:val="30"/>
        </w:rPr>
        <w:t>hata ve kusur avcılığı yapmak, günahları açığa vurmak ve insanları tahkir etmek</w:t>
      </w:r>
      <w:r w:rsidR="00093EB0" w:rsidRPr="00466878">
        <w:rPr>
          <w:rFonts w:asciiTheme="majorBidi" w:hAnsiTheme="majorBidi" w:cstheme="majorBidi"/>
          <w:sz w:val="30"/>
          <w:szCs w:val="30"/>
        </w:rPr>
        <w:t xml:space="preserve">, </w:t>
      </w:r>
      <w:r w:rsidR="00093EB0" w:rsidRPr="00466878">
        <w:rPr>
          <w:rFonts w:asciiTheme="majorBidi" w:hAnsiTheme="majorBidi" w:cstheme="majorBidi"/>
          <w:b/>
          <w:bCs/>
          <w:sz w:val="30"/>
          <w:szCs w:val="30"/>
        </w:rPr>
        <w:t xml:space="preserve">ahlaksızlık sayılmıştır. </w:t>
      </w:r>
    </w:p>
    <w:p w14:paraId="588BD6B4" w14:textId="2C922E93" w:rsidR="00657895" w:rsidRPr="00466878" w:rsidRDefault="00093EB0" w:rsidP="00466878">
      <w:pPr>
        <w:spacing w:after="0" w:line="22" w:lineRule="atLeast"/>
        <w:jc w:val="both"/>
        <w:rPr>
          <w:rFonts w:asciiTheme="majorBidi" w:hAnsiTheme="majorBidi" w:cstheme="majorBidi"/>
          <w:b/>
          <w:bCs/>
          <w:sz w:val="30"/>
          <w:szCs w:val="30"/>
        </w:rPr>
      </w:pPr>
      <w:r w:rsidRPr="00466878">
        <w:rPr>
          <w:rFonts w:asciiTheme="majorBidi" w:hAnsiTheme="majorBidi" w:cstheme="majorBidi"/>
          <w:sz w:val="30"/>
          <w:szCs w:val="30"/>
        </w:rPr>
        <w:t xml:space="preserve"> </w:t>
      </w:r>
      <w:r w:rsidR="001676C0" w:rsidRPr="00466878">
        <w:rPr>
          <w:rFonts w:asciiTheme="majorBidi" w:hAnsiTheme="majorBidi" w:cstheme="majorBidi"/>
          <w:sz w:val="30"/>
          <w:szCs w:val="30"/>
        </w:rPr>
        <w:t xml:space="preserve"> </w:t>
      </w:r>
      <w:r w:rsidR="00E64BC8" w:rsidRPr="00466878">
        <w:rPr>
          <w:rFonts w:asciiTheme="majorBidi" w:hAnsiTheme="majorBidi" w:cstheme="majorBidi"/>
          <w:b/>
          <w:bCs/>
          <w:sz w:val="30"/>
          <w:szCs w:val="30"/>
        </w:rPr>
        <w:t>Tabii ki Müslümanlar iman hizmetini ve umumun hukukunu gözeterek, üzerinde nifak alâmeti bulunan insanlara karşı dikkatli ve uyanık olup, onlara vazife ve sorumluluklar verip vermeme hususunda daha temkinli olmalıdırlar.</w:t>
      </w:r>
    </w:p>
    <w:p w14:paraId="2D552CB0" w14:textId="1F7299A6" w:rsidR="00E64BC8" w:rsidRPr="00466878" w:rsidRDefault="001676C0" w:rsidP="00466878">
      <w:pPr>
        <w:spacing w:after="0" w:line="22" w:lineRule="atLeast"/>
        <w:jc w:val="both"/>
        <w:rPr>
          <w:rFonts w:asciiTheme="majorBidi" w:hAnsiTheme="majorBidi" w:cstheme="majorBidi"/>
          <w:sz w:val="30"/>
          <w:szCs w:val="30"/>
        </w:rPr>
      </w:pPr>
      <w:r w:rsidRPr="00466878">
        <w:rPr>
          <w:rFonts w:asciiTheme="majorBidi" w:hAnsiTheme="majorBidi" w:cstheme="majorBidi"/>
          <w:sz w:val="30"/>
          <w:szCs w:val="30"/>
        </w:rPr>
        <w:t xml:space="preserve">   </w:t>
      </w:r>
      <w:r w:rsidR="00E64BC8" w:rsidRPr="00466878">
        <w:rPr>
          <w:rFonts w:asciiTheme="majorBidi" w:hAnsiTheme="majorBidi" w:cstheme="majorBidi"/>
          <w:sz w:val="30"/>
          <w:szCs w:val="30"/>
        </w:rPr>
        <w:t xml:space="preserve">Bu hususta, </w:t>
      </w:r>
      <w:r w:rsidR="00E64BC8" w:rsidRPr="00466878">
        <w:rPr>
          <w:rFonts w:asciiTheme="majorBidi" w:hAnsiTheme="majorBidi" w:cstheme="majorBidi"/>
          <w:b/>
          <w:bCs/>
          <w:sz w:val="30"/>
          <w:szCs w:val="30"/>
        </w:rPr>
        <w:t>hüsnüzan, adem-i itimat prensibine göre hareket edip</w:t>
      </w:r>
      <w:r w:rsidR="00E64BC8" w:rsidRPr="00466878">
        <w:rPr>
          <w:rFonts w:asciiTheme="majorBidi" w:hAnsiTheme="majorBidi" w:cstheme="majorBidi"/>
          <w:sz w:val="30"/>
          <w:szCs w:val="30"/>
        </w:rPr>
        <w:t xml:space="preserve">, Kur’ân hizmetinden onların da nasipdar olmaları için, o türlü insanlara da bazı vazifeler vermeliler ama onları </w:t>
      </w:r>
      <w:r w:rsidR="00E64BC8" w:rsidRPr="00466878">
        <w:rPr>
          <w:rFonts w:asciiTheme="majorBidi" w:hAnsiTheme="majorBidi" w:cstheme="majorBidi"/>
          <w:b/>
          <w:bCs/>
          <w:sz w:val="30"/>
          <w:szCs w:val="30"/>
        </w:rPr>
        <w:t>hassasiyet gerektiren yerlerden</w:t>
      </w:r>
      <w:r w:rsidR="00E64BC8" w:rsidRPr="00466878">
        <w:rPr>
          <w:rFonts w:asciiTheme="majorBidi" w:hAnsiTheme="majorBidi" w:cstheme="majorBidi"/>
          <w:sz w:val="30"/>
          <w:szCs w:val="30"/>
        </w:rPr>
        <w:t xml:space="preserve"> uzak bulundurma yoluna gidebilirler. Böylece hem </w:t>
      </w:r>
      <w:r w:rsidRPr="00466878">
        <w:rPr>
          <w:rFonts w:asciiTheme="majorBidi" w:hAnsiTheme="majorBidi" w:cstheme="majorBidi"/>
          <w:sz w:val="30"/>
          <w:szCs w:val="30"/>
        </w:rPr>
        <w:t>toplumun</w:t>
      </w:r>
      <w:r w:rsidR="00E64BC8" w:rsidRPr="00466878">
        <w:rPr>
          <w:rFonts w:asciiTheme="majorBidi" w:hAnsiTheme="majorBidi" w:cstheme="majorBidi"/>
          <w:sz w:val="30"/>
          <w:szCs w:val="30"/>
        </w:rPr>
        <w:t xml:space="preserve"> hukukunu korumuş hem de o insanların da çirkin sıfatlardan kurtulup samimi birer mümin olabilmelerine kapıyı açık tutmuş olurlar.</w:t>
      </w:r>
    </w:p>
    <w:p w14:paraId="19B23DBE" w14:textId="77777777" w:rsidR="005242D6" w:rsidRDefault="00E64BC8" w:rsidP="00466878">
      <w:pPr>
        <w:spacing w:after="0" w:line="22" w:lineRule="atLeast"/>
        <w:jc w:val="both"/>
        <w:rPr>
          <w:rFonts w:asciiTheme="majorBidi" w:hAnsiTheme="majorBidi" w:cstheme="majorBidi"/>
          <w:sz w:val="30"/>
          <w:szCs w:val="30"/>
        </w:rPr>
      </w:pPr>
      <w:r w:rsidRPr="00466878">
        <w:rPr>
          <w:rFonts w:asciiTheme="majorBidi" w:hAnsiTheme="majorBidi" w:cstheme="majorBidi"/>
          <w:b/>
          <w:bCs/>
          <w:sz w:val="30"/>
          <w:szCs w:val="30"/>
        </w:rPr>
        <w:t xml:space="preserve">  </w:t>
      </w:r>
      <w:r w:rsidR="00F52427" w:rsidRPr="00466878">
        <w:rPr>
          <w:rFonts w:asciiTheme="majorBidi" w:hAnsiTheme="majorBidi" w:cstheme="majorBidi"/>
          <w:b/>
          <w:bCs/>
          <w:sz w:val="30"/>
          <w:szCs w:val="30"/>
        </w:rPr>
        <w:t xml:space="preserve">  </w:t>
      </w:r>
      <w:r w:rsidRPr="00466878">
        <w:rPr>
          <w:rFonts w:asciiTheme="majorBidi" w:hAnsiTheme="majorBidi" w:cstheme="majorBidi"/>
          <w:b/>
          <w:bCs/>
          <w:sz w:val="30"/>
          <w:szCs w:val="30"/>
        </w:rPr>
        <w:t xml:space="preserve"> Her zaman </w:t>
      </w:r>
      <w:proofErr w:type="spellStart"/>
      <w:r w:rsidRPr="00466878">
        <w:rPr>
          <w:rFonts w:asciiTheme="majorBidi" w:hAnsiTheme="majorBidi" w:cstheme="majorBidi"/>
          <w:b/>
          <w:bCs/>
          <w:sz w:val="30"/>
          <w:szCs w:val="30"/>
        </w:rPr>
        <w:t>hüsnüzanda</w:t>
      </w:r>
      <w:proofErr w:type="spellEnd"/>
      <w:r w:rsidRPr="00466878">
        <w:rPr>
          <w:rFonts w:asciiTheme="majorBidi" w:hAnsiTheme="majorBidi" w:cstheme="majorBidi"/>
          <w:b/>
          <w:bCs/>
          <w:sz w:val="30"/>
          <w:szCs w:val="30"/>
        </w:rPr>
        <w:t xml:space="preserve"> bulunmak bir esas olduğu gibi başkalarını suizanna sevk edebilecek davranışlardan uzak durmak da çok önemli bir düsturdur.</w:t>
      </w:r>
      <w:r w:rsidRPr="00466878">
        <w:rPr>
          <w:rFonts w:asciiTheme="majorBidi" w:hAnsiTheme="majorBidi" w:cstheme="majorBidi"/>
          <w:sz w:val="30"/>
          <w:szCs w:val="30"/>
        </w:rPr>
        <w:t xml:space="preserve"> Özellikle bir </w:t>
      </w:r>
      <w:proofErr w:type="spellStart"/>
      <w:r w:rsidRPr="00466878">
        <w:rPr>
          <w:rFonts w:asciiTheme="majorBidi" w:hAnsiTheme="majorBidi" w:cstheme="majorBidi"/>
          <w:sz w:val="30"/>
          <w:szCs w:val="30"/>
        </w:rPr>
        <w:t>şahs</w:t>
      </w:r>
      <w:proofErr w:type="spellEnd"/>
      <w:r w:rsidRPr="00466878">
        <w:rPr>
          <w:rFonts w:asciiTheme="majorBidi" w:hAnsiTheme="majorBidi" w:cstheme="majorBidi"/>
          <w:sz w:val="30"/>
          <w:szCs w:val="30"/>
        </w:rPr>
        <w:t xml:space="preserve">-ı manevînin </w:t>
      </w:r>
      <w:r w:rsidR="001A5B19" w:rsidRPr="00466878">
        <w:rPr>
          <w:rFonts w:asciiTheme="majorBidi" w:hAnsiTheme="majorBidi" w:cstheme="majorBidi"/>
          <w:sz w:val="30"/>
          <w:szCs w:val="30"/>
        </w:rPr>
        <w:t>parçası</w:t>
      </w:r>
      <w:r w:rsidRPr="00466878">
        <w:rPr>
          <w:rFonts w:asciiTheme="majorBidi" w:hAnsiTheme="majorBidi" w:cstheme="majorBidi"/>
          <w:sz w:val="30"/>
          <w:szCs w:val="30"/>
        </w:rPr>
        <w:t xml:space="preserve"> hükmünde olan kimseler buna daha çok dikkat etmelidirler.</w:t>
      </w:r>
      <w:r w:rsidR="009009E1" w:rsidRPr="00466878">
        <w:rPr>
          <w:rFonts w:asciiTheme="majorBidi" w:hAnsiTheme="majorBidi" w:cstheme="majorBidi"/>
          <w:sz w:val="30"/>
          <w:szCs w:val="30"/>
        </w:rPr>
        <w:t xml:space="preserve"> </w:t>
      </w:r>
    </w:p>
    <w:p w14:paraId="0A54A965" w14:textId="75109F0A" w:rsidR="009009E1" w:rsidRPr="00466878" w:rsidRDefault="00991009" w:rsidP="00466878">
      <w:pPr>
        <w:spacing w:after="0" w:line="22" w:lineRule="atLeast"/>
        <w:jc w:val="both"/>
        <w:rPr>
          <w:rFonts w:asciiTheme="majorBidi" w:hAnsiTheme="majorBidi" w:cstheme="majorBidi"/>
          <w:b/>
          <w:bCs/>
          <w:sz w:val="30"/>
          <w:szCs w:val="30"/>
        </w:rPr>
      </w:pPr>
      <w:r w:rsidRPr="00466878">
        <w:rPr>
          <w:rFonts w:asciiTheme="majorBidi" w:hAnsiTheme="majorBidi" w:cstheme="majorBidi"/>
          <w:sz w:val="30"/>
          <w:szCs w:val="30"/>
        </w:rPr>
        <w:lastRenderedPageBreak/>
        <w:t>B</w:t>
      </w:r>
      <w:r w:rsidR="009009E1" w:rsidRPr="00466878">
        <w:rPr>
          <w:rFonts w:asciiTheme="majorBidi" w:hAnsiTheme="majorBidi" w:cstheme="majorBidi"/>
          <w:sz w:val="30"/>
          <w:szCs w:val="30"/>
        </w:rPr>
        <w:t>ir Müslümanın üzerinde görülen kötü</w:t>
      </w:r>
      <w:r w:rsidRPr="00466878">
        <w:rPr>
          <w:rFonts w:asciiTheme="majorBidi" w:hAnsiTheme="majorBidi" w:cstheme="majorBidi"/>
          <w:sz w:val="30"/>
          <w:szCs w:val="30"/>
        </w:rPr>
        <w:t xml:space="preserve"> bir</w:t>
      </w:r>
      <w:r w:rsidR="009009E1" w:rsidRPr="00466878">
        <w:rPr>
          <w:rFonts w:asciiTheme="majorBidi" w:hAnsiTheme="majorBidi" w:cstheme="majorBidi"/>
          <w:sz w:val="30"/>
          <w:szCs w:val="30"/>
        </w:rPr>
        <w:t xml:space="preserve"> sıfat, hemen diğer Müslümanlara hatta Müslümanlığa mal edilip dinimiz ve tüm Müslümanlar o yaftayla yaftalanıveriyor.</w:t>
      </w:r>
    </w:p>
    <w:p w14:paraId="1282CA40" w14:textId="15E4486A" w:rsidR="00991009" w:rsidRPr="00466878" w:rsidRDefault="00F52427" w:rsidP="00466878">
      <w:pPr>
        <w:spacing w:after="0" w:line="22" w:lineRule="atLeast"/>
        <w:jc w:val="both"/>
        <w:rPr>
          <w:rFonts w:asciiTheme="majorBidi" w:hAnsiTheme="majorBidi" w:cstheme="majorBidi"/>
          <w:sz w:val="30"/>
          <w:szCs w:val="30"/>
        </w:rPr>
      </w:pPr>
      <w:r w:rsidRPr="00466878">
        <w:rPr>
          <w:rFonts w:asciiTheme="majorBidi" w:hAnsiTheme="majorBidi" w:cstheme="majorBidi"/>
          <w:sz w:val="30"/>
          <w:szCs w:val="30"/>
        </w:rPr>
        <w:t xml:space="preserve">      </w:t>
      </w:r>
      <w:r w:rsidR="00E64BC8" w:rsidRPr="00466878">
        <w:rPr>
          <w:rFonts w:asciiTheme="majorBidi" w:hAnsiTheme="majorBidi" w:cstheme="majorBidi"/>
          <w:sz w:val="30"/>
          <w:szCs w:val="30"/>
        </w:rPr>
        <w:t xml:space="preserve"> </w:t>
      </w:r>
      <w:r w:rsidR="00E35CB3" w:rsidRPr="00466878">
        <w:rPr>
          <w:rFonts w:asciiTheme="majorBidi" w:hAnsiTheme="majorBidi" w:cstheme="majorBidi"/>
          <w:sz w:val="30"/>
          <w:szCs w:val="30"/>
        </w:rPr>
        <w:t xml:space="preserve">Bu açıdan, </w:t>
      </w:r>
      <w:r w:rsidR="001A5B19" w:rsidRPr="00466878">
        <w:rPr>
          <w:rFonts w:asciiTheme="majorBidi" w:hAnsiTheme="majorBidi" w:cstheme="majorBidi"/>
          <w:sz w:val="30"/>
          <w:szCs w:val="30"/>
        </w:rPr>
        <w:t xml:space="preserve">özellikle </w:t>
      </w:r>
      <w:r w:rsidR="00E35CB3" w:rsidRPr="00466878">
        <w:rPr>
          <w:rFonts w:asciiTheme="majorBidi" w:hAnsiTheme="majorBidi" w:cstheme="majorBidi"/>
          <w:sz w:val="30"/>
          <w:szCs w:val="30"/>
        </w:rPr>
        <w:t xml:space="preserve">günümüzde kötü düşüncelerin oluşmasına meydan vermemek lazımdır. </w:t>
      </w:r>
      <w:r w:rsidR="00991009" w:rsidRPr="00466878">
        <w:rPr>
          <w:rFonts w:asciiTheme="majorBidi" w:hAnsiTheme="majorBidi" w:cstheme="majorBidi"/>
          <w:sz w:val="30"/>
          <w:szCs w:val="30"/>
        </w:rPr>
        <w:t xml:space="preserve">Rehber-i Ekmel </w:t>
      </w:r>
      <w:proofErr w:type="spellStart"/>
      <w:r w:rsidR="00991009" w:rsidRPr="00466878">
        <w:rPr>
          <w:rFonts w:asciiTheme="majorBidi" w:hAnsiTheme="majorBidi" w:cstheme="majorBidi"/>
          <w:sz w:val="30"/>
          <w:szCs w:val="30"/>
        </w:rPr>
        <w:t>Efendimiz’in</w:t>
      </w:r>
      <w:proofErr w:type="spellEnd"/>
      <w:r w:rsidR="00991009" w:rsidRPr="00466878">
        <w:rPr>
          <w:rFonts w:asciiTheme="majorBidi" w:hAnsiTheme="majorBidi" w:cstheme="majorBidi"/>
          <w:sz w:val="30"/>
          <w:szCs w:val="30"/>
        </w:rPr>
        <w:t xml:space="preserve"> bir hadise münasebetiyle ifade buyurdukları: </w:t>
      </w:r>
      <w:r w:rsidR="00991009" w:rsidRPr="00466878">
        <w:rPr>
          <w:rFonts w:asciiTheme="majorBidi" w:hAnsiTheme="majorBidi" w:cstheme="majorBidi"/>
          <w:b/>
          <w:bCs/>
          <w:sz w:val="30"/>
          <w:szCs w:val="30"/>
        </w:rPr>
        <w:t xml:space="preserve">“Şeytan, insanın damarlarında sürekli dolaşır durur ve ona olumsuz şeyler fısıldar!” </w:t>
      </w:r>
      <w:r w:rsidR="00991009" w:rsidRPr="00466878">
        <w:rPr>
          <w:rFonts w:asciiTheme="majorBidi" w:hAnsiTheme="majorBidi" w:cstheme="majorBidi"/>
          <w:sz w:val="30"/>
          <w:szCs w:val="30"/>
        </w:rPr>
        <w:t>sözleri, bu mevzuda bize dikkatli davranma adına yol gösterici olmalıdır.</w:t>
      </w:r>
      <w:r w:rsidR="00991009" w:rsidRPr="00466878">
        <w:rPr>
          <w:rFonts w:asciiTheme="majorBidi" w:hAnsiTheme="majorBidi" w:cstheme="majorBidi"/>
          <w:b/>
          <w:bCs/>
          <w:sz w:val="30"/>
          <w:szCs w:val="30"/>
        </w:rPr>
        <w:t xml:space="preserve"> </w:t>
      </w:r>
      <w:r w:rsidR="00991009" w:rsidRPr="005242D6">
        <w:rPr>
          <w:rFonts w:asciiTheme="majorBidi" w:hAnsiTheme="majorBidi" w:cstheme="majorBidi"/>
          <w:b/>
          <w:bCs/>
          <w:i/>
          <w:iCs/>
        </w:rPr>
        <w:t>(</w:t>
      </w:r>
      <w:r w:rsidR="00991009" w:rsidRPr="005242D6">
        <w:rPr>
          <w:b/>
          <w:bCs/>
          <w:i/>
          <w:iCs/>
        </w:rPr>
        <w:t xml:space="preserve"> </w:t>
      </w:r>
      <w:r w:rsidR="00991009" w:rsidRPr="005242D6">
        <w:rPr>
          <w:rFonts w:asciiTheme="majorBidi" w:hAnsiTheme="majorBidi" w:cstheme="majorBidi"/>
          <w:b/>
          <w:bCs/>
          <w:i/>
          <w:iCs/>
        </w:rPr>
        <w:t xml:space="preserve">Buhârî, </w:t>
      </w:r>
      <w:proofErr w:type="spellStart"/>
      <w:r w:rsidR="00991009" w:rsidRPr="005242D6">
        <w:rPr>
          <w:rFonts w:asciiTheme="majorBidi" w:hAnsiTheme="majorBidi" w:cstheme="majorBidi"/>
          <w:b/>
          <w:bCs/>
          <w:i/>
          <w:iCs/>
        </w:rPr>
        <w:t>i’tikâf</w:t>
      </w:r>
      <w:proofErr w:type="spellEnd"/>
      <w:r w:rsidR="00991009" w:rsidRPr="005242D6">
        <w:rPr>
          <w:rFonts w:asciiTheme="majorBidi" w:hAnsiTheme="majorBidi" w:cstheme="majorBidi"/>
          <w:b/>
          <w:bCs/>
          <w:i/>
          <w:iCs/>
        </w:rPr>
        <w:t> 11, 12)</w:t>
      </w:r>
    </w:p>
    <w:p w14:paraId="1FAEA925" w14:textId="3F476349" w:rsidR="005F591B" w:rsidRPr="005242D6" w:rsidRDefault="005F591B" w:rsidP="00466878">
      <w:pPr>
        <w:spacing w:after="0" w:line="22" w:lineRule="atLeast"/>
        <w:jc w:val="both"/>
        <w:rPr>
          <w:rFonts w:asciiTheme="majorBidi" w:hAnsiTheme="majorBidi" w:cstheme="majorBidi"/>
          <w:i/>
          <w:iCs/>
        </w:rPr>
      </w:pPr>
      <w:r w:rsidRPr="00466878">
        <w:rPr>
          <w:rFonts w:asciiTheme="majorBidi" w:hAnsiTheme="majorBidi" w:cstheme="majorBidi"/>
          <w:sz w:val="30"/>
          <w:szCs w:val="30"/>
        </w:rPr>
        <w:t xml:space="preserve">   </w:t>
      </w:r>
      <w:r w:rsidR="00E51ADC" w:rsidRPr="00466878">
        <w:rPr>
          <w:rFonts w:asciiTheme="majorBidi" w:hAnsiTheme="majorBidi" w:cstheme="majorBidi"/>
          <w:sz w:val="30"/>
          <w:szCs w:val="30"/>
        </w:rPr>
        <w:t xml:space="preserve">  </w:t>
      </w:r>
      <w:r w:rsidRPr="00466878">
        <w:rPr>
          <w:rFonts w:asciiTheme="majorBidi" w:hAnsiTheme="majorBidi" w:cstheme="majorBidi"/>
          <w:sz w:val="30"/>
          <w:szCs w:val="30"/>
        </w:rPr>
        <w:t xml:space="preserve">İnsanlar hakkında hüsnüzan ya da hüsn-ü şehadette bulunmanın belli ölçüleri vardır. </w:t>
      </w:r>
      <w:r w:rsidR="001A5B19" w:rsidRPr="00466878">
        <w:rPr>
          <w:rFonts w:asciiTheme="majorBidi" w:hAnsiTheme="majorBidi" w:cstheme="majorBidi"/>
          <w:sz w:val="30"/>
          <w:szCs w:val="30"/>
        </w:rPr>
        <w:t>B</w:t>
      </w:r>
      <w:r w:rsidRPr="00466878">
        <w:rPr>
          <w:rFonts w:asciiTheme="majorBidi" w:hAnsiTheme="majorBidi" w:cstheme="majorBidi"/>
          <w:sz w:val="30"/>
          <w:szCs w:val="30"/>
        </w:rPr>
        <w:t>azen</w:t>
      </w:r>
      <w:r w:rsidR="001A5B19" w:rsidRPr="00466878">
        <w:rPr>
          <w:rFonts w:asciiTheme="majorBidi" w:hAnsiTheme="majorBidi" w:cstheme="majorBidi"/>
          <w:sz w:val="30"/>
          <w:szCs w:val="30"/>
        </w:rPr>
        <w:t xml:space="preserve"> </w:t>
      </w:r>
      <w:r w:rsidRPr="00466878">
        <w:rPr>
          <w:rFonts w:asciiTheme="majorBidi" w:hAnsiTheme="majorBidi" w:cstheme="majorBidi"/>
          <w:sz w:val="30"/>
          <w:szCs w:val="30"/>
        </w:rPr>
        <w:t xml:space="preserve">hakkında övgü dolu sözler sarf ettiğimiz bir insan, onu hazmedecek kadar olgun olmayabilir ve bizim onun hakkında söylediğimiz sözler, onun küstahlaşmasına sebebiyet verebilir. Bu da </w:t>
      </w:r>
      <w:proofErr w:type="spellStart"/>
      <w:r w:rsidRPr="00466878">
        <w:rPr>
          <w:rFonts w:asciiTheme="majorBidi" w:hAnsiTheme="majorBidi" w:cstheme="majorBidi"/>
          <w:sz w:val="30"/>
          <w:szCs w:val="30"/>
        </w:rPr>
        <w:t>Efendimiz’in</w:t>
      </w:r>
      <w:proofErr w:type="spellEnd"/>
      <w:r w:rsidRPr="00466878">
        <w:rPr>
          <w:rFonts w:asciiTheme="majorBidi" w:hAnsiTheme="majorBidi" w:cstheme="majorBidi"/>
          <w:sz w:val="30"/>
          <w:szCs w:val="30"/>
        </w:rPr>
        <w:t xml:space="preserve"> ifadesiyle, o insanın boynunu kırma demektir</w:t>
      </w:r>
      <w:bookmarkStart w:id="3" w:name="_ftnref137"/>
      <w:bookmarkEnd w:id="3"/>
      <w:r w:rsidRPr="00466878">
        <w:rPr>
          <w:rFonts w:asciiTheme="majorBidi" w:hAnsiTheme="majorBidi" w:cstheme="majorBidi"/>
          <w:sz w:val="30"/>
          <w:szCs w:val="30"/>
        </w:rPr>
        <w:t xml:space="preserve">. </w:t>
      </w:r>
      <w:r w:rsidRPr="005242D6">
        <w:rPr>
          <w:rFonts w:asciiTheme="majorBidi" w:hAnsiTheme="majorBidi" w:cstheme="majorBidi"/>
          <w:b/>
          <w:bCs/>
          <w:i/>
          <w:iCs/>
        </w:rPr>
        <w:t xml:space="preserve">(Buhârî, </w:t>
      </w:r>
      <w:proofErr w:type="spellStart"/>
      <w:r w:rsidRPr="005242D6">
        <w:rPr>
          <w:rFonts w:asciiTheme="majorBidi" w:hAnsiTheme="majorBidi" w:cstheme="majorBidi"/>
          <w:b/>
          <w:bCs/>
          <w:i/>
          <w:iCs/>
        </w:rPr>
        <w:t>şehâdât</w:t>
      </w:r>
      <w:proofErr w:type="spellEnd"/>
      <w:r w:rsidRPr="005242D6">
        <w:rPr>
          <w:rFonts w:asciiTheme="majorBidi" w:hAnsiTheme="majorBidi" w:cstheme="majorBidi"/>
          <w:b/>
          <w:bCs/>
          <w:i/>
          <w:iCs/>
        </w:rPr>
        <w:t> 16)</w:t>
      </w:r>
      <w:r w:rsidRPr="005242D6">
        <w:rPr>
          <w:rFonts w:asciiTheme="majorBidi" w:hAnsiTheme="majorBidi" w:cstheme="majorBidi"/>
          <w:i/>
          <w:iCs/>
        </w:rPr>
        <w:t xml:space="preserve"> </w:t>
      </w:r>
      <w:r w:rsidR="001A5B19" w:rsidRPr="005242D6">
        <w:rPr>
          <w:rFonts w:asciiTheme="majorBidi" w:hAnsiTheme="majorBidi" w:cstheme="majorBidi"/>
          <w:i/>
          <w:iCs/>
        </w:rPr>
        <w:t xml:space="preserve"> </w:t>
      </w:r>
    </w:p>
    <w:p w14:paraId="5EF2FA00" w14:textId="4742D5E2" w:rsidR="00DE114A" w:rsidRPr="00466878" w:rsidRDefault="00E51ADC" w:rsidP="00466878">
      <w:pPr>
        <w:spacing w:after="0" w:line="22" w:lineRule="atLeast"/>
        <w:jc w:val="both"/>
        <w:rPr>
          <w:rFonts w:asciiTheme="majorBidi" w:hAnsiTheme="majorBidi" w:cstheme="majorBidi"/>
          <w:sz w:val="30"/>
          <w:szCs w:val="30"/>
        </w:rPr>
      </w:pPr>
      <w:r w:rsidRPr="00466878">
        <w:rPr>
          <w:rFonts w:asciiTheme="majorBidi" w:hAnsiTheme="majorBidi" w:cstheme="majorBidi"/>
          <w:sz w:val="30"/>
          <w:szCs w:val="30"/>
        </w:rPr>
        <w:t xml:space="preserve">   </w:t>
      </w:r>
      <w:r w:rsidR="00151081" w:rsidRPr="00466878">
        <w:rPr>
          <w:rFonts w:asciiTheme="majorBidi" w:hAnsiTheme="majorBidi" w:cstheme="majorBidi"/>
          <w:sz w:val="30"/>
          <w:szCs w:val="30"/>
        </w:rPr>
        <w:t xml:space="preserve"> </w:t>
      </w:r>
      <w:r w:rsidR="00E33D18" w:rsidRPr="00466878">
        <w:rPr>
          <w:rFonts w:asciiTheme="majorBidi" w:hAnsiTheme="majorBidi" w:cstheme="majorBidi"/>
          <w:sz w:val="30"/>
          <w:szCs w:val="30"/>
        </w:rPr>
        <w:t xml:space="preserve">  </w:t>
      </w:r>
      <w:r w:rsidR="00151081" w:rsidRPr="00466878">
        <w:rPr>
          <w:rFonts w:asciiTheme="majorBidi" w:hAnsiTheme="majorBidi" w:cstheme="majorBidi"/>
          <w:sz w:val="30"/>
          <w:szCs w:val="30"/>
        </w:rPr>
        <w:t xml:space="preserve"> </w:t>
      </w:r>
      <w:r w:rsidR="00151081" w:rsidRPr="00466878">
        <w:rPr>
          <w:rFonts w:asciiTheme="majorBidi" w:hAnsiTheme="majorBidi" w:cstheme="majorBidi"/>
          <w:b/>
          <w:bCs/>
          <w:sz w:val="30"/>
          <w:szCs w:val="30"/>
        </w:rPr>
        <w:t>Sözün özü;</w:t>
      </w:r>
      <w:r w:rsidR="00151081" w:rsidRPr="00466878">
        <w:rPr>
          <w:rFonts w:asciiTheme="majorBidi" w:hAnsiTheme="majorBidi" w:cstheme="majorBidi"/>
          <w:sz w:val="30"/>
          <w:szCs w:val="30"/>
        </w:rPr>
        <w:t xml:space="preserve"> </w:t>
      </w:r>
      <w:r w:rsidRPr="00466878">
        <w:rPr>
          <w:rFonts w:asciiTheme="majorBidi" w:hAnsiTheme="majorBidi" w:cstheme="majorBidi"/>
          <w:sz w:val="30"/>
          <w:szCs w:val="30"/>
        </w:rPr>
        <w:t xml:space="preserve">   </w:t>
      </w:r>
      <w:r w:rsidR="00DE114A" w:rsidRPr="00466878">
        <w:rPr>
          <w:rStyle w:val="ts42"/>
          <w:rFonts w:asciiTheme="majorBidi" w:hAnsiTheme="majorBidi" w:cstheme="majorBidi"/>
          <w:sz w:val="30"/>
          <w:szCs w:val="30"/>
        </w:rPr>
        <w:t>İnsan, düşünce dünyasına göre şekillenen bir varlıktır.</w:t>
      </w:r>
      <w:r w:rsidR="00DE114A" w:rsidRPr="00466878">
        <w:rPr>
          <w:sz w:val="30"/>
          <w:szCs w:val="30"/>
        </w:rPr>
        <w:t xml:space="preserve"> </w:t>
      </w:r>
      <w:r w:rsidR="00DE114A" w:rsidRPr="00466878">
        <w:rPr>
          <w:rFonts w:asciiTheme="majorBidi" w:hAnsiTheme="majorBidi" w:cstheme="majorBidi"/>
          <w:sz w:val="30"/>
          <w:szCs w:val="30"/>
        </w:rPr>
        <w:t>O nasıl düşünüyorsa, kabiliyeti ölçüsünde öyle olmaya adaydır.</w:t>
      </w:r>
      <w:r w:rsidR="00DE114A" w:rsidRPr="00466878">
        <w:rPr>
          <w:rFonts w:ascii="Times New Roman" w:eastAsia="Times New Roman" w:hAnsi="Times New Roman" w:cs="Times New Roman"/>
          <w:kern w:val="0"/>
          <w:sz w:val="30"/>
          <w:szCs w:val="30"/>
          <w14:ligatures w14:val="none"/>
        </w:rPr>
        <w:t xml:space="preserve"> </w:t>
      </w:r>
      <w:r w:rsidR="00DE114A" w:rsidRPr="00466878">
        <w:rPr>
          <w:rFonts w:asciiTheme="majorBidi" w:hAnsiTheme="majorBidi" w:cstheme="majorBidi"/>
          <w:sz w:val="30"/>
          <w:szCs w:val="30"/>
        </w:rPr>
        <w:t xml:space="preserve">Güzel gören, güzel düşünür; güzel düşünen, ruhunda iyi şeylerin tohumlarını geliştirir ve </w:t>
      </w:r>
      <w:r w:rsidR="005242D6" w:rsidRPr="00466878">
        <w:rPr>
          <w:rFonts w:asciiTheme="majorBidi" w:hAnsiTheme="majorBidi" w:cstheme="majorBidi"/>
          <w:sz w:val="30"/>
          <w:szCs w:val="30"/>
        </w:rPr>
        <w:t>kalbinde kurduğu</w:t>
      </w:r>
      <w:r w:rsidR="00DE114A" w:rsidRPr="00466878">
        <w:rPr>
          <w:rFonts w:asciiTheme="majorBidi" w:hAnsiTheme="majorBidi" w:cstheme="majorBidi"/>
          <w:sz w:val="30"/>
          <w:szCs w:val="30"/>
        </w:rPr>
        <w:t xml:space="preserve"> cennetlerde yaşar gider. </w:t>
      </w:r>
      <w:r w:rsidR="00151081" w:rsidRPr="00466878">
        <w:rPr>
          <w:rFonts w:asciiTheme="majorBidi" w:hAnsiTheme="majorBidi" w:cstheme="majorBidi"/>
          <w:sz w:val="30"/>
          <w:szCs w:val="30"/>
        </w:rPr>
        <w:t>S</w:t>
      </w:r>
      <w:r w:rsidR="00DE114A" w:rsidRPr="00466878">
        <w:rPr>
          <w:rFonts w:asciiTheme="majorBidi" w:hAnsiTheme="majorBidi" w:cstheme="majorBidi"/>
          <w:sz w:val="30"/>
          <w:szCs w:val="30"/>
        </w:rPr>
        <w:t>ebepler</w:t>
      </w:r>
      <w:r w:rsidR="00151081" w:rsidRPr="00466878">
        <w:rPr>
          <w:rFonts w:asciiTheme="majorBidi" w:hAnsiTheme="majorBidi" w:cstheme="majorBidi"/>
          <w:sz w:val="30"/>
          <w:szCs w:val="30"/>
        </w:rPr>
        <w:t xml:space="preserve"> </w:t>
      </w:r>
      <w:r w:rsidR="00DE114A" w:rsidRPr="00466878">
        <w:rPr>
          <w:rFonts w:asciiTheme="majorBidi" w:hAnsiTheme="majorBidi" w:cstheme="majorBidi"/>
          <w:sz w:val="30"/>
          <w:szCs w:val="30"/>
        </w:rPr>
        <w:t xml:space="preserve">dairesinde toprağın bağrında gelişen </w:t>
      </w:r>
      <w:r w:rsidR="00DE114A" w:rsidRPr="00466878">
        <w:rPr>
          <w:rFonts w:asciiTheme="majorBidi" w:hAnsiTheme="majorBidi" w:cstheme="majorBidi"/>
          <w:b/>
          <w:bCs/>
          <w:sz w:val="30"/>
          <w:szCs w:val="30"/>
        </w:rPr>
        <w:t>tohumlar için</w:t>
      </w:r>
      <w:r w:rsidR="00DE114A" w:rsidRPr="00466878">
        <w:rPr>
          <w:rFonts w:asciiTheme="majorBidi" w:hAnsiTheme="majorBidi" w:cstheme="majorBidi"/>
          <w:sz w:val="30"/>
          <w:szCs w:val="30"/>
        </w:rPr>
        <w:t xml:space="preserve"> </w:t>
      </w:r>
      <w:r w:rsidR="00DE114A" w:rsidRPr="00466878">
        <w:rPr>
          <w:rFonts w:asciiTheme="majorBidi" w:hAnsiTheme="majorBidi" w:cstheme="majorBidi"/>
          <w:b/>
          <w:bCs/>
          <w:sz w:val="30"/>
          <w:szCs w:val="30"/>
        </w:rPr>
        <w:t xml:space="preserve">toprak, hava, su </w:t>
      </w:r>
      <w:r w:rsidR="00DE114A" w:rsidRPr="00466878">
        <w:rPr>
          <w:rFonts w:asciiTheme="majorBidi" w:hAnsiTheme="majorBidi" w:cstheme="majorBidi"/>
          <w:sz w:val="30"/>
          <w:szCs w:val="30"/>
        </w:rPr>
        <w:t>ve bunları meydana getiren elementlerin tesiri neyse, insanın güzel ahlak ve karakterinin gelişmesinde de düşünce ve niyetin tesiri aynıdır.</w:t>
      </w:r>
      <w:r w:rsidR="00DE114A" w:rsidRPr="00466878">
        <w:rPr>
          <w:sz w:val="30"/>
          <w:szCs w:val="30"/>
        </w:rPr>
        <w:t xml:space="preserve"> </w:t>
      </w:r>
      <w:r w:rsidR="00DE114A" w:rsidRPr="00466878">
        <w:rPr>
          <w:rFonts w:asciiTheme="majorBidi" w:hAnsiTheme="majorBidi" w:cstheme="majorBidi"/>
          <w:sz w:val="30"/>
          <w:szCs w:val="30"/>
        </w:rPr>
        <w:t>Çiçekler tohumlardan, kuşlar yumurtalardan çıktıkları gibi yüksek ruh ve kusursuz karakterler de güzel düşünce ve temiz niyetlerden meydana gelirler.</w:t>
      </w:r>
      <w:r w:rsidR="00DE114A" w:rsidRPr="00466878">
        <w:rPr>
          <w:sz w:val="30"/>
          <w:szCs w:val="30"/>
        </w:rPr>
        <w:t xml:space="preserve"> </w:t>
      </w:r>
    </w:p>
    <w:p w14:paraId="28FD4B94" w14:textId="499E7C31" w:rsidR="00CB73C4" w:rsidRPr="00466878" w:rsidRDefault="00C55A62" w:rsidP="00466878">
      <w:pPr>
        <w:spacing w:after="0" w:line="22" w:lineRule="atLeast"/>
        <w:jc w:val="both"/>
        <w:rPr>
          <w:rFonts w:asciiTheme="majorBidi" w:hAnsiTheme="majorBidi" w:cstheme="majorBidi"/>
          <w:sz w:val="30"/>
          <w:szCs w:val="30"/>
        </w:rPr>
      </w:pPr>
      <w:r w:rsidRPr="00466878">
        <w:rPr>
          <w:rFonts w:asciiTheme="majorBidi" w:hAnsiTheme="majorBidi" w:cstheme="majorBidi"/>
          <w:b/>
          <w:bCs/>
          <w:sz w:val="30"/>
          <w:szCs w:val="30"/>
        </w:rPr>
        <w:t xml:space="preserve">        </w:t>
      </w:r>
      <w:r w:rsidR="00CB73C4" w:rsidRPr="00466878">
        <w:rPr>
          <w:rFonts w:asciiTheme="majorBidi" w:hAnsiTheme="majorBidi" w:cstheme="majorBidi"/>
          <w:sz w:val="30"/>
          <w:szCs w:val="30"/>
        </w:rPr>
        <w:t xml:space="preserve">İnsan bir kere başkalarını sorgulamaya başlayınca sanık sandalyesine oturtmadık hiç kimse bırakmaz, daha baştan </w:t>
      </w:r>
      <w:proofErr w:type="spellStart"/>
      <w:r w:rsidR="00CB73C4" w:rsidRPr="00466878">
        <w:rPr>
          <w:rFonts w:asciiTheme="majorBidi" w:hAnsiTheme="majorBidi" w:cstheme="majorBidi"/>
          <w:sz w:val="30"/>
          <w:szCs w:val="30"/>
        </w:rPr>
        <w:t>hüsnüzanna</w:t>
      </w:r>
      <w:proofErr w:type="spellEnd"/>
      <w:r w:rsidR="00CB73C4" w:rsidRPr="00466878">
        <w:rPr>
          <w:rFonts w:asciiTheme="majorBidi" w:hAnsiTheme="majorBidi" w:cstheme="majorBidi"/>
          <w:sz w:val="30"/>
          <w:szCs w:val="30"/>
        </w:rPr>
        <w:t xml:space="preserve"> yapışmazsa herkesi ve her şeyi suçlamaktan </w:t>
      </w:r>
      <w:r w:rsidR="00CB73C4" w:rsidRPr="00466878">
        <w:rPr>
          <w:rFonts w:asciiTheme="majorBidi" w:hAnsiTheme="majorBidi" w:cstheme="majorBidi"/>
          <w:sz w:val="30"/>
          <w:szCs w:val="30"/>
        </w:rPr>
        <w:lastRenderedPageBreak/>
        <w:t xml:space="preserve">kendini alamaz. Dolayısıyla her fert, nefsiyle hesaplaşırken ye’se düşmemek şartıyla kendini yerden yere vurmalı fakat diğer insanlar söz konusu olduğunda hüsnüzannı esas tutmalıdır. Hamlığımızın gereği, güzel ahlaka dair çoğu meselede olduğu gibi herkes hakkında hüsnüzan edemeyebiliriz ama </w:t>
      </w:r>
      <w:r w:rsidR="00CB73C4" w:rsidRPr="00466878">
        <w:rPr>
          <w:rFonts w:asciiTheme="majorBidi" w:hAnsiTheme="majorBidi" w:cstheme="majorBidi"/>
          <w:b/>
          <w:bCs/>
          <w:sz w:val="30"/>
          <w:szCs w:val="30"/>
        </w:rPr>
        <w:t xml:space="preserve">böyle bir düşünce </w:t>
      </w:r>
      <w:r w:rsidR="005242D6" w:rsidRPr="00466878">
        <w:rPr>
          <w:rFonts w:asciiTheme="majorBidi" w:hAnsiTheme="majorBidi" w:cstheme="majorBidi"/>
          <w:b/>
          <w:bCs/>
          <w:sz w:val="30"/>
          <w:szCs w:val="30"/>
        </w:rPr>
        <w:t>tarzını işlete</w:t>
      </w:r>
      <w:r w:rsidR="00CB73C4" w:rsidRPr="00466878">
        <w:rPr>
          <w:rFonts w:asciiTheme="majorBidi" w:hAnsiTheme="majorBidi" w:cstheme="majorBidi"/>
          <w:b/>
          <w:bCs/>
          <w:sz w:val="30"/>
          <w:szCs w:val="30"/>
        </w:rPr>
        <w:t xml:space="preserve"> </w:t>
      </w:r>
      <w:r w:rsidR="00811559" w:rsidRPr="00466878">
        <w:rPr>
          <w:rFonts w:asciiTheme="majorBidi" w:hAnsiTheme="majorBidi" w:cstheme="majorBidi"/>
          <w:b/>
          <w:bCs/>
          <w:sz w:val="30"/>
          <w:szCs w:val="30"/>
        </w:rPr>
        <w:t>işlete fıtratımızın</w:t>
      </w:r>
      <w:r w:rsidR="00CB73C4" w:rsidRPr="00466878">
        <w:rPr>
          <w:rFonts w:asciiTheme="majorBidi" w:hAnsiTheme="majorBidi" w:cstheme="majorBidi"/>
          <w:b/>
          <w:bCs/>
          <w:sz w:val="30"/>
          <w:szCs w:val="30"/>
        </w:rPr>
        <w:t xml:space="preserve"> bir parçası hâline getirebilir</w:t>
      </w:r>
      <w:r w:rsidR="00DE02EC" w:rsidRPr="00466878">
        <w:rPr>
          <w:rFonts w:asciiTheme="majorBidi" w:hAnsiTheme="majorBidi" w:cstheme="majorBidi"/>
          <w:b/>
          <w:bCs/>
          <w:sz w:val="30"/>
          <w:szCs w:val="30"/>
        </w:rPr>
        <w:t>iz</w:t>
      </w:r>
      <w:r w:rsidR="00CB73C4" w:rsidRPr="00466878">
        <w:rPr>
          <w:rFonts w:asciiTheme="majorBidi" w:hAnsiTheme="majorBidi" w:cstheme="majorBidi"/>
          <w:b/>
          <w:bCs/>
          <w:sz w:val="30"/>
          <w:szCs w:val="30"/>
        </w:rPr>
        <w:t>.</w:t>
      </w:r>
      <w:r w:rsidR="00CB73C4" w:rsidRPr="00466878">
        <w:rPr>
          <w:rFonts w:asciiTheme="majorBidi" w:hAnsiTheme="majorBidi" w:cstheme="majorBidi"/>
          <w:sz w:val="30"/>
          <w:szCs w:val="30"/>
        </w:rPr>
        <w:t xml:space="preserve"> </w:t>
      </w:r>
    </w:p>
    <w:p w14:paraId="25438108" w14:textId="140CD5A1" w:rsidR="00324FA3" w:rsidRPr="00466878" w:rsidRDefault="00E33D18" w:rsidP="00466878">
      <w:pPr>
        <w:spacing w:after="0" w:line="22" w:lineRule="atLeast"/>
        <w:jc w:val="both"/>
        <w:rPr>
          <w:rFonts w:asciiTheme="majorBidi" w:hAnsiTheme="majorBidi" w:cstheme="majorBidi"/>
          <w:sz w:val="30"/>
          <w:szCs w:val="30"/>
        </w:rPr>
      </w:pPr>
      <w:r w:rsidRPr="00466878">
        <w:rPr>
          <w:rFonts w:asciiTheme="majorBidi" w:hAnsiTheme="majorBidi" w:cstheme="majorBidi"/>
          <w:sz w:val="30"/>
          <w:szCs w:val="30"/>
        </w:rPr>
        <w:t xml:space="preserve"> </w:t>
      </w:r>
      <w:r w:rsidRPr="00466878">
        <w:rPr>
          <w:rFonts w:asciiTheme="majorBidi" w:hAnsiTheme="majorBidi" w:cstheme="majorBidi"/>
          <w:b/>
          <w:bCs/>
          <w:sz w:val="30"/>
          <w:szCs w:val="30"/>
        </w:rPr>
        <w:t>"</w:t>
      </w:r>
      <w:r w:rsidR="00DE02EC" w:rsidRPr="00466878">
        <w:rPr>
          <w:rFonts w:asciiTheme="majorBidi" w:hAnsiTheme="majorBidi" w:cstheme="majorBidi"/>
          <w:b/>
          <w:bCs/>
          <w:sz w:val="30"/>
          <w:szCs w:val="30"/>
        </w:rPr>
        <w:t>P</w:t>
      </w:r>
      <w:r w:rsidRPr="00466878">
        <w:rPr>
          <w:rFonts w:asciiTheme="majorBidi" w:hAnsiTheme="majorBidi" w:cstheme="majorBidi"/>
          <w:b/>
          <w:bCs/>
          <w:sz w:val="30"/>
          <w:szCs w:val="30"/>
        </w:rPr>
        <w:t>eygamber ahlakı"</w:t>
      </w:r>
      <w:r w:rsidR="00DE02EC" w:rsidRPr="00466878">
        <w:rPr>
          <w:rFonts w:asciiTheme="majorBidi" w:hAnsiTheme="majorBidi" w:cstheme="majorBidi"/>
          <w:sz w:val="30"/>
          <w:szCs w:val="30"/>
        </w:rPr>
        <w:t xml:space="preserve"> olan</w:t>
      </w:r>
      <w:r w:rsidRPr="00466878">
        <w:rPr>
          <w:rFonts w:asciiTheme="majorBidi" w:hAnsiTheme="majorBidi" w:cstheme="majorBidi"/>
          <w:sz w:val="30"/>
          <w:szCs w:val="30"/>
        </w:rPr>
        <w:t xml:space="preserve"> </w:t>
      </w:r>
      <w:r w:rsidR="00DE02EC" w:rsidRPr="00466878">
        <w:rPr>
          <w:rFonts w:asciiTheme="majorBidi" w:hAnsiTheme="majorBidi" w:cstheme="majorBidi"/>
          <w:b/>
          <w:bCs/>
          <w:sz w:val="30"/>
          <w:szCs w:val="30"/>
        </w:rPr>
        <w:t>hüsnü zannı</w:t>
      </w:r>
      <w:r w:rsidR="00DE02EC" w:rsidRPr="00466878">
        <w:rPr>
          <w:rFonts w:asciiTheme="majorBidi" w:hAnsiTheme="majorBidi" w:cstheme="majorBidi"/>
          <w:sz w:val="30"/>
          <w:szCs w:val="30"/>
        </w:rPr>
        <w:t>,</w:t>
      </w:r>
      <w:r w:rsidRPr="00466878">
        <w:rPr>
          <w:rFonts w:asciiTheme="majorBidi" w:hAnsiTheme="majorBidi" w:cstheme="majorBidi"/>
          <w:sz w:val="30"/>
          <w:szCs w:val="30"/>
        </w:rPr>
        <w:t xml:space="preserve"> </w:t>
      </w:r>
      <w:r w:rsidRPr="00466878">
        <w:rPr>
          <w:rFonts w:asciiTheme="majorBidi" w:hAnsiTheme="majorBidi" w:cstheme="majorBidi"/>
          <w:b/>
          <w:bCs/>
          <w:sz w:val="30"/>
          <w:szCs w:val="30"/>
        </w:rPr>
        <w:t>"</w:t>
      </w:r>
      <w:proofErr w:type="spellStart"/>
      <w:r w:rsidRPr="00466878">
        <w:rPr>
          <w:rFonts w:asciiTheme="majorBidi" w:hAnsiTheme="majorBidi" w:cstheme="majorBidi"/>
          <w:b/>
          <w:bCs/>
          <w:sz w:val="30"/>
          <w:szCs w:val="30"/>
        </w:rPr>
        <w:t>firasat</w:t>
      </w:r>
      <w:proofErr w:type="spellEnd"/>
      <w:r w:rsidR="00DE02EC" w:rsidRPr="00466878">
        <w:rPr>
          <w:rFonts w:asciiTheme="majorBidi" w:hAnsiTheme="majorBidi" w:cstheme="majorBidi"/>
          <w:b/>
          <w:bCs/>
          <w:sz w:val="30"/>
          <w:szCs w:val="30"/>
        </w:rPr>
        <w:t xml:space="preserve"> ve basiret </w:t>
      </w:r>
      <w:r w:rsidRPr="00466878">
        <w:rPr>
          <w:rFonts w:asciiTheme="majorBidi" w:hAnsiTheme="majorBidi" w:cstheme="majorBidi"/>
          <w:b/>
          <w:bCs/>
          <w:sz w:val="30"/>
          <w:szCs w:val="30"/>
        </w:rPr>
        <w:t>"</w:t>
      </w:r>
      <w:r w:rsidRPr="00466878">
        <w:rPr>
          <w:rFonts w:asciiTheme="majorBidi" w:hAnsiTheme="majorBidi" w:cstheme="majorBidi"/>
          <w:sz w:val="30"/>
          <w:szCs w:val="30"/>
        </w:rPr>
        <w:t xml:space="preserve"> ile dengeleme</w:t>
      </w:r>
      <w:r w:rsidR="00DE02EC" w:rsidRPr="00466878">
        <w:rPr>
          <w:rFonts w:asciiTheme="majorBidi" w:hAnsiTheme="majorBidi" w:cstheme="majorBidi"/>
          <w:sz w:val="30"/>
          <w:szCs w:val="30"/>
        </w:rPr>
        <w:t>yi,</w:t>
      </w:r>
      <w:r w:rsidRPr="00466878">
        <w:rPr>
          <w:rFonts w:asciiTheme="majorBidi" w:hAnsiTheme="majorBidi" w:cstheme="majorBidi"/>
          <w:sz w:val="30"/>
          <w:szCs w:val="30"/>
        </w:rPr>
        <w:t xml:space="preserve"> </w:t>
      </w:r>
      <w:r w:rsidR="00DE02EC" w:rsidRPr="00466878">
        <w:rPr>
          <w:rFonts w:asciiTheme="majorBidi" w:hAnsiTheme="majorBidi" w:cstheme="majorBidi"/>
          <w:sz w:val="30"/>
          <w:szCs w:val="30"/>
        </w:rPr>
        <w:t>Rabbim bizlere nasip ve müyesser eylesin.</w:t>
      </w:r>
    </w:p>
    <w:p w14:paraId="7853FFAE" w14:textId="77777777" w:rsidR="005242D6" w:rsidRDefault="005242D6" w:rsidP="00466878">
      <w:pPr>
        <w:spacing w:after="0" w:line="22" w:lineRule="atLeast"/>
        <w:jc w:val="both"/>
        <w:rPr>
          <w:rFonts w:asciiTheme="majorBidi" w:hAnsiTheme="majorBidi" w:cstheme="majorBidi"/>
          <w:b/>
          <w:bCs/>
          <w:sz w:val="30"/>
          <w:szCs w:val="30"/>
        </w:rPr>
      </w:pPr>
    </w:p>
    <w:p w14:paraId="2348C6DA" w14:textId="341A8458" w:rsidR="009A10FF" w:rsidRPr="00466878" w:rsidRDefault="009A10FF" w:rsidP="00466878">
      <w:pPr>
        <w:spacing w:after="0" w:line="22" w:lineRule="atLeast"/>
        <w:jc w:val="both"/>
        <w:rPr>
          <w:rFonts w:asciiTheme="majorBidi" w:hAnsiTheme="majorBidi" w:cstheme="majorBidi"/>
          <w:sz w:val="30"/>
          <w:szCs w:val="30"/>
        </w:rPr>
      </w:pPr>
      <w:r w:rsidRPr="00466878">
        <w:rPr>
          <w:rFonts w:asciiTheme="majorBidi" w:hAnsiTheme="majorBidi" w:cstheme="majorBidi"/>
          <w:b/>
          <w:bCs/>
          <w:sz w:val="30"/>
          <w:szCs w:val="30"/>
        </w:rPr>
        <w:t>Not:</w:t>
      </w:r>
      <w:r w:rsidRPr="00466878">
        <w:rPr>
          <w:rFonts w:asciiTheme="majorBidi" w:hAnsiTheme="majorBidi" w:cstheme="majorBidi"/>
          <w:sz w:val="30"/>
          <w:szCs w:val="30"/>
        </w:rPr>
        <w:t xml:space="preserve"> Bu</w:t>
      </w:r>
      <w:r w:rsidR="001509D5" w:rsidRPr="00466878">
        <w:rPr>
          <w:rFonts w:asciiTheme="majorBidi" w:hAnsiTheme="majorBidi" w:cstheme="majorBidi"/>
          <w:sz w:val="30"/>
          <w:szCs w:val="30"/>
        </w:rPr>
        <w:t xml:space="preserve"> Hutbe </w:t>
      </w:r>
      <w:r w:rsidR="001509D5" w:rsidRPr="00466878">
        <w:rPr>
          <w:rFonts w:asciiTheme="majorBidi" w:hAnsiTheme="majorBidi" w:cstheme="majorBidi"/>
          <w:b/>
          <w:bCs/>
          <w:sz w:val="30"/>
          <w:szCs w:val="30"/>
        </w:rPr>
        <w:t xml:space="preserve">“Derin Müslümanlık” </w:t>
      </w:r>
      <w:r w:rsidR="001509D5" w:rsidRPr="00466878">
        <w:rPr>
          <w:rFonts w:asciiTheme="majorBidi" w:hAnsiTheme="majorBidi" w:cstheme="majorBidi"/>
          <w:sz w:val="30"/>
          <w:szCs w:val="30"/>
        </w:rPr>
        <w:t>kitabından derlenmiştir.</w:t>
      </w:r>
    </w:p>
    <w:p w14:paraId="4BF6C90E" w14:textId="77777777" w:rsidR="0099256E" w:rsidRPr="00466878" w:rsidRDefault="0099256E" w:rsidP="00466878">
      <w:pPr>
        <w:spacing w:after="0" w:line="22" w:lineRule="atLeast"/>
        <w:jc w:val="both"/>
        <w:rPr>
          <w:sz w:val="30"/>
          <w:szCs w:val="30"/>
        </w:rPr>
      </w:pPr>
    </w:p>
    <w:sectPr w:rsidR="0099256E" w:rsidRPr="00466878" w:rsidSect="00466878">
      <w:footerReference w:type="default" r:id="rId7"/>
      <w:pgSz w:w="8392" w:h="11907" w:code="11"/>
      <w:pgMar w:top="510" w:right="510" w:bottom="397" w:left="51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E9BD" w14:textId="77777777" w:rsidR="00537936" w:rsidRDefault="00537936" w:rsidP="002F173F">
      <w:pPr>
        <w:spacing w:after="0" w:line="240" w:lineRule="auto"/>
      </w:pPr>
      <w:r>
        <w:separator/>
      </w:r>
    </w:p>
  </w:endnote>
  <w:endnote w:type="continuationSeparator" w:id="0">
    <w:p w14:paraId="07123D24" w14:textId="77777777" w:rsidR="00537936" w:rsidRDefault="00537936" w:rsidP="002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410212"/>
      <w:docPartObj>
        <w:docPartGallery w:val="Page Numbers (Bottom of Page)"/>
        <w:docPartUnique/>
      </w:docPartObj>
    </w:sdtPr>
    <w:sdtContent>
      <w:p w14:paraId="49183840" w14:textId="183071EC" w:rsidR="00466878" w:rsidRDefault="00466878">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F2BD" w14:textId="77777777" w:rsidR="00537936" w:rsidRDefault="00537936" w:rsidP="002F173F">
      <w:pPr>
        <w:spacing w:after="0" w:line="240" w:lineRule="auto"/>
      </w:pPr>
      <w:r>
        <w:separator/>
      </w:r>
    </w:p>
  </w:footnote>
  <w:footnote w:type="continuationSeparator" w:id="0">
    <w:p w14:paraId="42C1D6DB" w14:textId="77777777" w:rsidR="00537936" w:rsidRDefault="00537936" w:rsidP="002F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C2FC6"/>
    <w:multiLevelType w:val="multilevel"/>
    <w:tmpl w:val="E8EE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37815"/>
    <w:multiLevelType w:val="multilevel"/>
    <w:tmpl w:val="0760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574247">
    <w:abstractNumId w:val="0"/>
  </w:num>
  <w:num w:numId="2" w16cid:durableId="130268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11"/>
    <w:rsid w:val="00093EB0"/>
    <w:rsid w:val="00097A0F"/>
    <w:rsid w:val="000C5CC5"/>
    <w:rsid w:val="00117C41"/>
    <w:rsid w:val="001509D5"/>
    <w:rsid w:val="00151081"/>
    <w:rsid w:val="001676C0"/>
    <w:rsid w:val="001A5B19"/>
    <w:rsid w:val="00281BB1"/>
    <w:rsid w:val="002B2866"/>
    <w:rsid w:val="002D1903"/>
    <w:rsid w:val="002F173F"/>
    <w:rsid w:val="002F64AB"/>
    <w:rsid w:val="00324FA3"/>
    <w:rsid w:val="003E007A"/>
    <w:rsid w:val="003E4E9A"/>
    <w:rsid w:val="00466878"/>
    <w:rsid w:val="00470ABD"/>
    <w:rsid w:val="004E68C6"/>
    <w:rsid w:val="005242D6"/>
    <w:rsid w:val="00537936"/>
    <w:rsid w:val="00551516"/>
    <w:rsid w:val="00551D51"/>
    <w:rsid w:val="00564C52"/>
    <w:rsid w:val="005A1C68"/>
    <w:rsid w:val="005C0758"/>
    <w:rsid w:val="005F591B"/>
    <w:rsid w:val="006067C3"/>
    <w:rsid w:val="006078E9"/>
    <w:rsid w:val="006328F7"/>
    <w:rsid w:val="00657895"/>
    <w:rsid w:val="0066261F"/>
    <w:rsid w:val="00732DC7"/>
    <w:rsid w:val="007F0CE3"/>
    <w:rsid w:val="00811559"/>
    <w:rsid w:val="008B7511"/>
    <w:rsid w:val="009009E1"/>
    <w:rsid w:val="00910999"/>
    <w:rsid w:val="00943656"/>
    <w:rsid w:val="00986678"/>
    <w:rsid w:val="00991009"/>
    <w:rsid w:val="0099256E"/>
    <w:rsid w:val="009A10FF"/>
    <w:rsid w:val="009C36B6"/>
    <w:rsid w:val="00A41AB0"/>
    <w:rsid w:val="00A87F28"/>
    <w:rsid w:val="00AA4D7A"/>
    <w:rsid w:val="00AE0C9D"/>
    <w:rsid w:val="00B037D6"/>
    <w:rsid w:val="00BB3009"/>
    <w:rsid w:val="00BC29EB"/>
    <w:rsid w:val="00BD3235"/>
    <w:rsid w:val="00BD6CE5"/>
    <w:rsid w:val="00C12109"/>
    <w:rsid w:val="00C55A62"/>
    <w:rsid w:val="00C77E18"/>
    <w:rsid w:val="00C96474"/>
    <w:rsid w:val="00CB73C4"/>
    <w:rsid w:val="00D2458B"/>
    <w:rsid w:val="00DE02EC"/>
    <w:rsid w:val="00DE114A"/>
    <w:rsid w:val="00E33D18"/>
    <w:rsid w:val="00E35CB3"/>
    <w:rsid w:val="00E44AE1"/>
    <w:rsid w:val="00E4575B"/>
    <w:rsid w:val="00E51ADC"/>
    <w:rsid w:val="00E64BC8"/>
    <w:rsid w:val="00E75334"/>
    <w:rsid w:val="00ED1B40"/>
    <w:rsid w:val="00ED7D06"/>
    <w:rsid w:val="00F04FB4"/>
    <w:rsid w:val="00F26375"/>
    <w:rsid w:val="00F3771C"/>
    <w:rsid w:val="00F52427"/>
    <w:rsid w:val="00FB6CD2"/>
    <w:rsid w:val="00FD1948"/>
    <w:rsid w:val="00FD7CAF"/>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64323"/>
  <w15:chartTrackingRefBased/>
  <w15:docId w15:val="{E03A05C4-2D43-424A-A189-3E9C33DE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B75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B75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B751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B751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B751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B751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B751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B751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B751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751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B751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B751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B751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B751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B751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B751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B751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B7511"/>
    <w:rPr>
      <w:rFonts w:eastAsiaTheme="majorEastAsia" w:cstheme="majorBidi"/>
      <w:color w:val="272727" w:themeColor="text1" w:themeTint="D8"/>
    </w:rPr>
  </w:style>
  <w:style w:type="paragraph" w:styleId="KonuBal">
    <w:name w:val="Title"/>
    <w:basedOn w:val="Normal"/>
    <w:next w:val="Normal"/>
    <w:link w:val="KonuBalChar"/>
    <w:uiPriority w:val="10"/>
    <w:qFormat/>
    <w:rsid w:val="008B7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B751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B751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B751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B751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B7511"/>
    <w:rPr>
      <w:i/>
      <w:iCs/>
      <w:color w:val="404040" w:themeColor="text1" w:themeTint="BF"/>
    </w:rPr>
  </w:style>
  <w:style w:type="paragraph" w:styleId="ListeParagraf">
    <w:name w:val="List Paragraph"/>
    <w:basedOn w:val="Normal"/>
    <w:uiPriority w:val="34"/>
    <w:qFormat/>
    <w:rsid w:val="008B7511"/>
    <w:pPr>
      <w:ind w:left="720"/>
      <w:contextualSpacing/>
    </w:pPr>
  </w:style>
  <w:style w:type="character" w:styleId="GlVurgulama">
    <w:name w:val="Intense Emphasis"/>
    <w:basedOn w:val="VarsaylanParagrafYazTipi"/>
    <w:uiPriority w:val="21"/>
    <w:qFormat/>
    <w:rsid w:val="008B7511"/>
    <w:rPr>
      <w:i/>
      <w:iCs/>
      <w:color w:val="2F5496" w:themeColor="accent1" w:themeShade="BF"/>
    </w:rPr>
  </w:style>
  <w:style w:type="paragraph" w:styleId="GlAlnt">
    <w:name w:val="Intense Quote"/>
    <w:basedOn w:val="Normal"/>
    <w:next w:val="Normal"/>
    <w:link w:val="GlAlntChar"/>
    <w:uiPriority w:val="30"/>
    <w:qFormat/>
    <w:rsid w:val="008B7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B7511"/>
    <w:rPr>
      <w:i/>
      <w:iCs/>
      <w:color w:val="2F5496" w:themeColor="accent1" w:themeShade="BF"/>
    </w:rPr>
  </w:style>
  <w:style w:type="character" w:styleId="GlBavuru">
    <w:name w:val="Intense Reference"/>
    <w:basedOn w:val="VarsaylanParagrafYazTipi"/>
    <w:uiPriority w:val="32"/>
    <w:qFormat/>
    <w:rsid w:val="008B7511"/>
    <w:rPr>
      <w:b/>
      <w:bCs/>
      <w:smallCaps/>
      <w:color w:val="2F5496" w:themeColor="accent1" w:themeShade="BF"/>
      <w:spacing w:val="5"/>
    </w:rPr>
  </w:style>
  <w:style w:type="paragraph" w:styleId="stBilgi">
    <w:name w:val="header"/>
    <w:basedOn w:val="Normal"/>
    <w:link w:val="stBilgiChar"/>
    <w:uiPriority w:val="99"/>
    <w:unhideWhenUsed/>
    <w:rsid w:val="002F17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173F"/>
  </w:style>
  <w:style w:type="paragraph" w:styleId="AltBilgi">
    <w:name w:val="footer"/>
    <w:basedOn w:val="Normal"/>
    <w:link w:val="AltBilgiChar"/>
    <w:uiPriority w:val="99"/>
    <w:unhideWhenUsed/>
    <w:rsid w:val="002F17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173F"/>
  </w:style>
  <w:style w:type="character" w:customStyle="1" w:styleId="ts42">
    <w:name w:val="ts42"/>
    <w:basedOn w:val="VarsaylanParagrafYazTipi"/>
    <w:rsid w:val="00DE114A"/>
  </w:style>
  <w:style w:type="character" w:customStyle="1" w:styleId="ts16">
    <w:name w:val="ts16"/>
    <w:basedOn w:val="VarsaylanParagrafYazTipi"/>
    <w:rsid w:val="007F0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938</Words>
  <Characters>6108</Characters>
  <Application>Microsoft Office Word</Application>
  <DocSecurity>0</DocSecurity>
  <Lines>148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23</cp:revision>
  <dcterms:created xsi:type="dcterms:W3CDTF">2026-04-17T20:18:00Z</dcterms:created>
  <dcterms:modified xsi:type="dcterms:W3CDTF">2026-04-22T19:08:00Z</dcterms:modified>
</cp:coreProperties>
</file>