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381C5" w14:textId="33088A40" w:rsidR="00F87344" w:rsidRPr="00565AD9" w:rsidRDefault="00F87344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5AD9">
        <w:rPr>
          <w:rStyle w:val="Gl"/>
          <w:rFonts w:asciiTheme="majorBidi" w:eastAsiaTheme="majorEastAsia" w:hAnsiTheme="majorBidi" w:cstheme="majorBidi"/>
          <w:sz w:val="28"/>
          <w:szCs w:val="28"/>
        </w:rPr>
        <w:t xml:space="preserve">      </w:t>
      </w:r>
      <w:r w:rsidR="00F574C5" w:rsidRPr="00565AD9">
        <w:rPr>
          <w:rStyle w:val="Gl"/>
          <w:rFonts w:asciiTheme="majorBidi" w:eastAsiaTheme="majorEastAsia" w:hAnsiTheme="majorBidi" w:cstheme="majorBidi"/>
          <w:sz w:val="28"/>
          <w:szCs w:val="28"/>
        </w:rPr>
        <w:t xml:space="preserve">                              </w:t>
      </w:r>
      <w:bookmarkStart w:id="0" w:name="_Hlk204980044"/>
      <w:r w:rsidR="00F574C5" w:rsidRPr="00565AD9">
        <w:rPr>
          <w:rFonts w:asciiTheme="majorBidi" w:hAnsiTheme="majorBidi" w:cstheme="majorBidi"/>
          <w:b/>
          <w:bCs/>
          <w:sz w:val="28"/>
          <w:szCs w:val="28"/>
        </w:rPr>
        <w:t>Ticaret Ahlakı</w:t>
      </w:r>
    </w:p>
    <w:p w14:paraId="434D239D" w14:textId="71A0A71F" w:rsidR="005715B0" w:rsidRPr="00565AD9" w:rsidRDefault="00A37AE5" w:rsidP="00DB15B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shd w:val="clear" w:color="auto" w:fill="FFFFFF"/>
        </w:rPr>
      </w:pPr>
      <w:r w:rsidRPr="00565AD9">
        <w:rPr>
          <w:rFonts w:asciiTheme="majorBidi" w:hAnsiTheme="majorBidi" w:cstheme="majorBidi"/>
          <w:sz w:val="28"/>
          <w:szCs w:val="28"/>
          <w:shd w:val="clear" w:color="auto" w:fill="FFFFFF"/>
        </w:rPr>
        <w:t>…</w:t>
      </w:r>
      <w:r w:rsidRPr="00DB15BD">
        <w:rPr>
          <w:rFonts w:ascii="Traditional Arabic" w:hAnsi="Traditional Arabic" w:cs="Traditional Arabic"/>
          <w:b/>
          <w:bCs/>
          <w:sz w:val="30"/>
          <w:szCs w:val="30"/>
          <w:shd w:val="clear" w:color="auto" w:fill="FFFFFF"/>
          <w:rtl/>
        </w:rPr>
        <w:t xml:space="preserve"> يَ</w:t>
      </w:r>
      <w:r w:rsidRPr="00DB15BD">
        <w:rPr>
          <w:rFonts w:ascii="Traditional Arabic" w:hAnsi="Traditional Arabic" w:cs="Traditional Arabic" w:hint="cs"/>
          <w:b/>
          <w:bCs/>
          <w:sz w:val="30"/>
          <w:szCs w:val="30"/>
          <w:shd w:val="clear" w:color="auto" w:fill="FFFFFF"/>
          <w:rtl/>
        </w:rPr>
        <w:t>ا</w:t>
      </w:r>
      <w:r w:rsidRPr="00DB15BD">
        <w:rPr>
          <w:rFonts w:ascii="Traditional Arabic" w:hAnsi="Traditional Arabic" w:cs="Traditional Arabic"/>
          <w:b/>
          <w:bCs/>
          <w:sz w:val="30"/>
          <w:szCs w:val="30"/>
          <w:shd w:val="clear" w:color="auto" w:fill="FFFFFF"/>
          <w:rtl/>
        </w:rPr>
        <w:t xml:space="preserve"> </w:t>
      </w:r>
      <w:r w:rsidRPr="00DB15BD">
        <w:rPr>
          <w:rFonts w:ascii="Traditional Arabic" w:hAnsi="Traditional Arabic" w:cs="Traditional Arabic" w:hint="cs"/>
          <w:b/>
          <w:bCs/>
          <w:sz w:val="30"/>
          <w:szCs w:val="30"/>
          <w:shd w:val="clear" w:color="auto" w:fill="FFFFFF"/>
          <w:rtl/>
        </w:rPr>
        <w:t>اَيُّهَا</w:t>
      </w:r>
      <w:r w:rsidRPr="00DB15BD">
        <w:rPr>
          <w:rFonts w:ascii="Traditional Arabic" w:hAnsi="Traditional Arabic" w:cs="Traditional Arabic"/>
          <w:b/>
          <w:bCs/>
          <w:sz w:val="30"/>
          <w:szCs w:val="30"/>
          <w:shd w:val="clear" w:color="auto" w:fill="FFFFFF"/>
          <w:rtl/>
        </w:rPr>
        <w:t xml:space="preserve"> </w:t>
      </w:r>
      <w:r w:rsidRPr="00DB15BD">
        <w:rPr>
          <w:rFonts w:ascii="Traditional Arabic" w:hAnsi="Traditional Arabic" w:cs="Traditional Arabic" w:hint="cs"/>
          <w:b/>
          <w:bCs/>
          <w:sz w:val="30"/>
          <w:szCs w:val="30"/>
          <w:shd w:val="clear" w:color="auto" w:fill="FFFFFF"/>
          <w:rtl/>
        </w:rPr>
        <w:t>الَّذينَ</w:t>
      </w:r>
      <w:r w:rsidRPr="00DB15BD">
        <w:rPr>
          <w:rFonts w:ascii="Traditional Arabic" w:hAnsi="Traditional Arabic" w:cs="Traditional Arabic"/>
          <w:b/>
          <w:bCs/>
          <w:sz w:val="30"/>
          <w:szCs w:val="30"/>
          <w:shd w:val="clear" w:color="auto" w:fill="FFFFFF"/>
          <w:rtl/>
        </w:rPr>
        <w:t xml:space="preserve"> </w:t>
      </w:r>
      <w:r w:rsidRPr="00DB15BD">
        <w:rPr>
          <w:rFonts w:ascii="Traditional Arabic" w:hAnsi="Traditional Arabic" w:cs="Traditional Arabic" w:hint="cs"/>
          <w:b/>
          <w:bCs/>
          <w:sz w:val="30"/>
          <w:szCs w:val="30"/>
          <w:shd w:val="clear" w:color="auto" w:fill="FFFFFF"/>
          <w:rtl/>
        </w:rPr>
        <w:t>اٰمَنُوا</w:t>
      </w:r>
      <w:r w:rsidRPr="00DB15BD">
        <w:rPr>
          <w:rFonts w:ascii="Traditional Arabic" w:hAnsi="Traditional Arabic" w:cs="Traditional Arabic"/>
          <w:b/>
          <w:bCs/>
          <w:sz w:val="30"/>
          <w:szCs w:val="30"/>
          <w:shd w:val="clear" w:color="auto" w:fill="FFFFFF"/>
          <w:rtl/>
        </w:rPr>
        <w:t xml:space="preserve"> </w:t>
      </w:r>
      <w:r w:rsidRPr="00DB15BD">
        <w:rPr>
          <w:rFonts w:ascii="Traditional Arabic" w:hAnsi="Traditional Arabic" w:cs="Traditional Arabic" w:hint="cs"/>
          <w:b/>
          <w:bCs/>
          <w:sz w:val="30"/>
          <w:szCs w:val="30"/>
          <w:shd w:val="clear" w:color="auto" w:fill="FFFFFF"/>
          <w:rtl/>
        </w:rPr>
        <w:t>لَا</w:t>
      </w:r>
      <w:r w:rsidRPr="00DB15BD">
        <w:rPr>
          <w:rFonts w:ascii="Traditional Arabic" w:hAnsi="Traditional Arabic" w:cs="Traditional Arabic"/>
          <w:b/>
          <w:bCs/>
          <w:sz w:val="30"/>
          <w:szCs w:val="30"/>
          <w:shd w:val="clear" w:color="auto" w:fill="FFFFFF"/>
          <w:rtl/>
        </w:rPr>
        <w:t xml:space="preserve"> </w:t>
      </w:r>
      <w:r w:rsidRPr="00DB15BD">
        <w:rPr>
          <w:rFonts w:ascii="Traditional Arabic" w:hAnsi="Traditional Arabic" w:cs="Traditional Arabic" w:hint="cs"/>
          <w:b/>
          <w:bCs/>
          <w:sz w:val="30"/>
          <w:szCs w:val="30"/>
          <w:shd w:val="clear" w:color="auto" w:fill="FFFFFF"/>
          <w:rtl/>
        </w:rPr>
        <w:t>تَأْكُلُوا</w:t>
      </w:r>
      <w:r w:rsidRPr="00DB15BD">
        <w:rPr>
          <w:rFonts w:ascii="Traditional Arabic" w:hAnsi="Traditional Arabic" w:cs="Traditional Arabic"/>
          <w:b/>
          <w:bCs/>
          <w:sz w:val="30"/>
          <w:szCs w:val="30"/>
          <w:shd w:val="clear" w:color="auto" w:fill="FFFFFF"/>
          <w:rtl/>
        </w:rPr>
        <w:t xml:space="preserve"> </w:t>
      </w:r>
      <w:r w:rsidRPr="00DB15BD">
        <w:rPr>
          <w:rFonts w:ascii="Traditional Arabic" w:hAnsi="Traditional Arabic" w:cs="Traditional Arabic" w:hint="cs"/>
          <w:b/>
          <w:bCs/>
          <w:sz w:val="30"/>
          <w:szCs w:val="30"/>
          <w:shd w:val="clear" w:color="auto" w:fill="FFFFFF"/>
          <w:rtl/>
        </w:rPr>
        <w:t>اَمْوَالَكُمْ</w:t>
      </w:r>
      <w:r w:rsidRPr="00DB15BD">
        <w:rPr>
          <w:rFonts w:ascii="Traditional Arabic" w:hAnsi="Traditional Arabic" w:cs="Traditional Arabic"/>
          <w:b/>
          <w:bCs/>
          <w:sz w:val="30"/>
          <w:szCs w:val="30"/>
          <w:shd w:val="clear" w:color="auto" w:fill="FFFFFF"/>
          <w:rtl/>
        </w:rPr>
        <w:t xml:space="preserve"> </w:t>
      </w:r>
      <w:r w:rsidRPr="00DB15BD">
        <w:rPr>
          <w:rFonts w:ascii="Traditional Arabic" w:hAnsi="Traditional Arabic" w:cs="Traditional Arabic" w:hint="cs"/>
          <w:b/>
          <w:bCs/>
          <w:sz w:val="30"/>
          <w:szCs w:val="30"/>
          <w:shd w:val="clear" w:color="auto" w:fill="FFFFFF"/>
          <w:rtl/>
        </w:rPr>
        <w:t>بَيْنَكُمْ</w:t>
      </w:r>
      <w:r w:rsidRPr="00DB15BD">
        <w:rPr>
          <w:rFonts w:ascii="Traditional Arabic" w:hAnsi="Traditional Arabic" w:cs="Traditional Arabic"/>
          <w:b/>
          <w:bCs/>
          <w:sz w:val="30"/>
          <w:szCs w:val="30"/>
          <w:shd w:val="clear" w:color="auto" w:fill="FFFFFF"/>
          <w:rtl/>
        </w:rPr>
        <w:t xml:space="preserve"> </w:t>
      </w:r>
      <w:r w:rsidRPr="00DB15BD">
        <w:rPr>
          <w:rFonts w:ascii="Traditional Arabic" w:hAnsi="Traditional Arabic" w:cs="Traditional Arabic" w:hint="cs"/>
          <w:b/>
          <w:bCs/>
          <w:sz w:val="30"/>
          <w:szCs w:val="30"/>
          <w:shd w:val="clear" w:color="auto" w:fill="FFFFFF"/>
          <w:rtl/>
        </w:rPr>
        <w:t>بِالْبَاطِلِ</w:t>
      </w:r>
      <w:r w:rsidRPr="00DB15BD">
        <w:rPr>
          <w:rFonts w:ascii="Traditional Arabic" w:hAnsi="Traditional Arabic" w:cs="Traditional Arabic"/>
          <w:b/>
          <w:bCs/>
          <w:sz w:val="30"/>
          <w:szCs w:val="30"/>
          <w:shd w:val="clear" w:color="auto" w:fill="FFFFFF"/>
          <w:rtl/>
        </w:rPr>
        <w:t xml:space="preserve"> </w:t>
      </w:r>
      <w:r w:rsidRPr="00DB15BD">
        <w:rPr>
          <w:rFonts w:ascii="Traditional Arabic" w:hAnsi="Traditional Arabic" w:cs="Traditional Arabic" w:hint="cs"/>
          <w:b/>
          <w:bCs/>
          <w:sz w:val="30"/>
          <w:szCs w:val="30"/>
          <w:shd w:val="clear" w:color="auto" w:fill="FFFFFF"/>
          <w:rtl/>
        </w:rPr>
        <w:t>اِلَّا</w:t>
      </w:r>
      <w:r w:rsidRPr="00DB15BD">
        <w:rPr>
          <w:rFonts w:ascii="Traditional Arabic" w:hAnsi="Traditional Arabic" w:cs="Traditional Arabic"/>
          <w:b/>
          <w:bCs/>
          <w:sz w:val="30"/>
          <w:szCs w:val="30"/>
          <w:shd w:val="clear" w:color="auto" w:fill="FFFFFF"/>
          <w:rtl/>
        </w:rPr>
        <w:t xml:space="preserve"> اَنْ تَكُونَ تِجَارَةً عَنْ تَرَاضٍ مِنْكُمْ</w:t>
      </w:r>
      <w:r w:rsidR="00DB15BD">
        <w:rPr>
          <w:rFonts w:ascii="Traditional Arabic" w:hAnsi="Traditional Arabic" w:cs="Traditional Arabic"/>
          <w:b/>
          <w:bCs/>
          <w:sz w:val="30"/>
          <w:szCs w:val="30"/>
          <w:shd w:val="clear" w:color="auto" w:fill="FFFFFF"/>
        </w:rPr>
        <w:t xml:space="preserve">  </w:t>
      </w:r>
      <w:r w:rsidR="008340C0" w:rsidRPr="00DB15BD">
        <w:rPr>
          <w:rFonts w:asciiTheme="majorBidi" w:eastAsiaTheme="majorEastAsia" w:hAnsiTheme="majorBidi" w:cstheme="majorBidi"/>
          <w:b/>
          <w:bCs/>
          <w:sz w:val="28"/>
          <w:szCs w:val="28"/>
        </w:rPr>
        <w:t>“</w:t>
      </w:r>
      <w:r w:rsidR="005715B0" w:rsidRPr="00DB15BD">
        <w:rPr>
          <w:rFonts w:asciiTheme="majorBidi" w:eastAsiaTheme="majorEastAsia" w:hAnsiTheme="majorBidi" w:cstheme="majorBidi"/>
          <w:b/>
          <w:bCs/>
          <w:sz w:val="28"/>
          <w:szCs w:val="28"/>
        </w:rPr>
        <w:t xml:space="preserve">Ey iman edenler! Mallarınızı aranızda </w:t>
      </w:r>
      <w:proofErr w:type="spellStart"/>
      <w:r w:rsidR="005715B0" w:rsidRPr="00DB15BD">
        <w:rPr>
          <w:rFonts w:asciiTheme="majorBidi" w:eastAsiaTheme="majorEastAsia" w:hAnsiTheme="majorBidi" w:cstheme="majorBidi"/>
          <w:b/>
          <w:bCs/>
          <w:sz w:val="28"/>
          <w:szCs w:val="28"/>
        </w:rPr>
        <w:t>meşrû</w:t>
      </w:r>
      <w:proofErr w:type="spellEnd"/>
      <w:r w:rsidR="005715B0" w:rsidRPr="00DB15BD">
        <w:rPr>
          <w:rFonts w:asciiTheme="majorBidi" w:eastAsiaTheme="majorEastAsia" w:hAnsiTheme="majorBidi" w:cstheme="majorBidi"/>
          <w:b/>
          <w:bCs/>
          <w:sz w:val="28"/>
          <w:szCs w:val="28"/>
        </w:rPr>
        <w:t xml:space="preserve"> olmayan yollarla yemeyin. Karşılıklı rıza ile yapılan bir ticaret yapmanız ise, elbette </w:t>
      </w:r>
      <w:proofErr w:type="spellStart"/>
      <w:r w:rsidR="005715B0" w:rsidRPr="00DB15BD">
        <w:rPr>
          <w:rFonts w:asciiTheme="majorBidi" w:eastAsiaTheme="majorEastAsia" w:hAnsiTheme="majorBidi" w:cstheme="majorBidi"/>
          <w:b/>
          <w:bCs/>
          <w:sz w:val="28"/>
          <w:szCs w:val="28"/>
        </w:rPr>
        <w:t>meşrûdur</w:t>
      </w:r>
      <w:proofErr w:type="spellEnd"/>
      <w:r w:rsidR="005715B0" w:rsidRPr="00DB15BD">
        <w:rPr>
          <w:rFonts w:asciiTheme="majorBidi" w:eastAsiaTheme="majorEastAsia" w:hAnsiTheme="majorBidi" w:cstheme="majorBidi"/>
          <w:b/>
          <w:bCs/>
          <w:sz w:val="28"/>
          <w:szCs w:val="28"/>
        </w:rPr>
        <w:t>.</w:t>
      </w:r>
      <w:r w:rsidR="008340C0" w:rsidRPr="00DB15BD">
        <w:rPr>
          <w:rFonts w:asciiTheme="majorBidi" w:eastAsiaTheme="majorEastAsia" w:hAnsiTheme="majorBidi" w:cstheme="majorBidi"/>
          <w:b/>
          <w:bCs/>
          <w:sz w:val="28"/>
          <w:szCs w:val="28"/>
        </w:rPr>
        <w:t>”</w:t>
      </w:r>
      <w:r w:rsidR="005715B0" w:rsidRPr="00565AD9">
        <w:rPr>
          <w:rFonts w:asciiTheme="majorBidi" w:eastAsiaTheme="majorEastAsia" w:hAnsiTheme="majorBidi" w:cstheme="majorBidi"/>
          <w:sz w:val="28"/>
          <w:szCs w:val="28"/>
        </w:rPr>
        <w:t xml:space="preserve"> </w:t>
      </w:r>
      <w:r w:rsidR="005715B0" w:rsidRPr="008340C0">
        <w:rPr>
          <w:rFonts w:asciiTheme="majorBidi" w:eastAsiaTheme="majorEastAsia" w:hAnsiTheme="majorBidi" w:cstheme="majorBidi"/>
          <w:b/>
          <w:bCs/>
          <w:i/>
          <w:iCs/>
          <w:sz w:val="22"/>
          <w:szCs w:val="22"/>
        </w:rPr>
        <w:t>(Nisa, 29)</w:t>
      </w:r>
    </w:p>
    <w:p w14:paraId="09288BAE" w14:textId="3A38977B" w:rsidR="00F574C5" w:rsidRPr="00DB15BD" w:rsidRDefault="00F574C5" w:rsidP="00DB15B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</w:rPr>
      </w:pPr>
      <w:r w:rsidRPr="00DB15BD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>التَّاجِرُ الصَّدُوقُ الْأَمِينُ مَعَ النَّبِيِّينَ وَالصّدِيقِينَ وَالشُّهَدَاءِ</w:t>
      </w:r>
    </w:p>
    <w:p w14:paraId="21519EFE" w14:textId="121568D6" w:rsidR="00F87344" w:rsidRPr="008340C0" w:rsidRDefault="00F574C5" w:rsidP="00DB15BD">
      <w:pPr>
        <w:widowControl w:val="0"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eastAsiaTheme="majorEastAsia"/>
          <w:i/>
          <w:iCs/>
          <w:sz w:val="22"/>
          <w:szCs w:val="22"/>
        </w:rPr>
      </w:pPr>
      <w:r w:rsidRPr="007F3C45">
        <w:rPr>
          <w:rFonts w:asciiTheme="majorBidi" w:eastAsia="Times New Roman" w:hAnsiTheme="majorBidi" w:cstheme="majorBidi"/>
          <w:b/>
          <w:bCs/>
          <w:iCs/>
          <w:kern w:val="0"/>
          <w:sz w:val="28"/>
          <w:szCs w:val="28"/>
          <w:lang w:eastAsia="tr-TR"/>
          <w14:ligatures w14:val="none"/>
        </w:rPr>
        <w:t xml:space="preserve">“Sözü ve işleri doğru, dürüst tüccar; </w:t>
      </w:r>
      <w:r w:rsidRPr="007F3C45">
        <w:rPr>
          <w:rFonts w:asciiTheme="majorBidi" w:eastAsia="Times New Roman" w:hAnsiTheme="majorBidi" w:cstheme="majorBidi"/>
          <w:b/>
          <w:bCs/>
          <w:i/>
          <w:kern w:val="0"/>
          <w:lang w:eastAsia="tr-TR"/>
          <w14:ligatures w14:val="none"/>
        </w:rPr>
        <w:t>(kıyamet gününde)</w:t>
      </w:r>
      <w:r w:rsidRPr="007F3C45">
        <w:rPr>
          <w:rFonts w:asciiTheme="majorBidi" w:eastAsia="Times New Roman" w:hAnsiTheme="majorBidi" w:cstheme="majorBidi"/>
          <w:b/>
          <w:bCs/>
          <w:iCs/>
          <w:kern w:val="0"/>
          <w:lang w:eastAsia="tr-TR"/>
          <w14:ligatures w14:val="none"/>
        </w:rPr>
        <w:t xml:space="preserve"> </w:t>
      </w:r>
      <w:r w:rsidRPr="007F3C45">
        <w:rPr>
          <w:rFonts w:asciiTheme="majorBidi" w:eastAsia="Times New Roman" w:hAnsiTheme="majorBidi" w:cstheme="majorBidi"/>
          <w:b/>
          <w:bCs/>
          <w:iCs/>
          <w:kern w:val="0"/>
          <w:sz w:val="28"/>
          <w:szCs w:val="28"/>
          <w:lang w:eastAsia="tr-TR"/>
          <w14:ligatures w14:val="none"/>
        </w:rPr>
        <w:t xml:space="preserve">peygamberler, </w:t>
      </w:r>
      <w:proofErr w:type="spellStart"/>
      <w:r w:rsidRPr="007F3C45">
        <w:rPr>
          <w:rFonts w:asciiTheme="majorBidi" w:eastAsia="Times New Roman" w:hAnsiTheme="majorBidi" w:cstheme="majorBidi"/>
          <w:b/>
          <w:bCs/>
          <w:iCs/>
          <w:kern w:val="0"/>
          <w:sz w:val="28"/>
          <w:szCs w:val="28"/>
          <w:lang w:eastAsia="tr-TR"/>
          <w14:ligatures w14:val="none"/>
        </w:rPr>
        <w:t>sıddikler</w:t>
      </w:r>
      <w:proofErr w:type="spellEnd"/>
      <w:r w:rsidRPr="007F3C45">
        <w:rPr>
          <w:rFonts w:asciiTheme="majorBidi" w:eastAsia="Times New Roman" w:hAnsiTheme="majorBidi" w:cstheme="majorBidi"/>
          <w:b/>
          <w:bCs/>
          <w:iCs/>
          <w:kern w:val="0"/>
          <w:sz w:val="28"/>
          <w:szCs w:val="28"/>
          <w:lang w:eastAsia="tr-TR"/>
          <w14:ligatures w14:val="none"/>
        </w:rPr>
        <w:t xml:space="preserve"> ve şehitlerle beraber olacaktır.”</w:t>
      </w:r>
      <w:r w:rsidRPr="008340C0">
        <w:rPr>
          <w:rFonts w:asciiTheme="majorBidi" w:eastAsiaTheme="majorEastAsia" w:hAnsiTheme="majorBidi" w:cstheme="majorBidi"/>
          <w:b/>
          <w:bCs/>
          <w:i/>
          <w:iCs/>
          <w:kern w:val="0"/>
          <w:sz w:val="22"/>
          <w:szCs w:val="22"/>
          <w:lang w:eastAsia="tr-TR"/>
          <w14:ligatures w14:val="none"/>
        </w:rPr>
        <w:t xml:space="preserve"> (Tirmizî, Büyû’, 4)</w:t>
      </w:r>
    </w:p>
    <w:p w14:paraId="7F2FFA6D" w14:textId="154B4CDE" w:rsidR="00F87344" w:rsidRPr="00565AD9" w:rsidRDefault="00C4489E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65AD9">
        <w:rPr>
          <w:rStyle w:val="Gl"/>
          <w:rFonts w:asciiTheme="majorBidi" w:eastAsiaTheme="majorEastAsia" w:hAnsiTheme="majorBidi" w:cstheme="majorBidi"/>
          <w:sz w:val="28"/>
          <w:szCs w:val="28"/>
        </w:rPr>
        <w:t xml:space="preserve">      </w:t>
      </w:r>
      <w:r w:rsidR="00F84C86" w:rsidRPr="00565AD9">
        <w:rPr>
          <w:rStyle w:val="Gl"/>
          <w:rFonts w:asciiTheme="majorBidi" w:eastAsiaTheme="majorEastAsia" w:hAnsiTheme="majorBidi" w:cstheme="majorBidi"/>
          <w:sz w:val="28"/>
          <w:szCs w:val="28"/>
        </w:rPr>
        <w:t xml:space="preserve">        </w:t>
      </w:r>
      <w:r w:rsidRPr="00565AD9">
        <w:rPr>
          <w:rStyle w:val="Gl"/>
          <w:rFonts w:asciiTheme="majorBidi" w:eastAsiaTheme="majorEastAsia" w:hAnsiTheme="majorBidi" w:cstheme="majorBidi"/>
          <w:sz w:val="28"/>
          <w:szCs w:val="28"/>
        </w:rPr>
        <w:t xml:space="preserve"> </w:t>
      </w:r>
      <w:r w:rsidR="004A4F80" w:rsidRPr="00565AD9">
        <w:rPr>
          <w:rStyle w:val="Gl"/>
          <w:rFonts w:asciiTheme="majorBidi" w:eastAsiaTheme="majorEastAsia" w:hAnsiTheme="majorBidi" w:cstheme="majorBidi"/>
          <w:sz w:val="28"/>
          <w:szCs w:val="28"/>
        </w:rPr>
        <w:t xml:space="preserve"> </w:t>
      </w:r>
      <w:r w:rsidR="00F87344" w:rsidRPr="00565AD9">
        <w:rPr>
          <w:rStyle w:val="Gl"/>
          <w:rFonts w:asciiTheme="majorBidi" w:eastAsiaTheme="majorEastAsia" w:hAnsiTheme="majorBidi" w:cstheme="majorBidi"/>
          <w:sz w:val="28"/>
          <w:szCs w:val="28"/>
        </w:rPr>
        <w:t>Muhterem Müslümanlar</w:t>
      </w:r>
      <w:r w:rsidR="00F87344" w:rsidRPr="00565AD9">
        <w:rPr>
          <w:rFonts w:asciiTheme="majorBidi" w:hAnsiTheme="majorBidi" w:cstheme="majorBidi"/>
          <w:sz w:val="28"/>
          <w:szCs w:val="28"/>
        </w:rPr>
        <w:t xml:space="preserve">! Hutbemiz </w:t>
      </w:r>
      <w:bookmarkStart w:id="1" w:name="_Hlk204920687"/>
      <w:r w:rsidR="00DB15BD">
        <w:rPr>
          <w:rFonts w:asciiTheme="majorBidi" w:hAnsiTheme="majorBidi" w:cstheme="majorBidi"/>
          <w:sz w:val="28"/>
          <w:szCs w:val="28"/>
        </w:rPr>
        <w:t>Dinimizde</w:t>
      </w:r>
      <w:r w:rsidR="003A27DB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t</w:t>
      </w:r>
      <w:r w:rsidR="00F87344" w:rsidRPr="00565AD9">
        <w:rPr>
          <w:rFonts w:asciiTheme="majorBidi" w:hAnsiTheme="majorBidi" w:cstheme="majorBidi"/>
          <w:b/>
          <w:bCs/>
          <w:sz w:val="28"/>
          <w:szCs w:val="28"/>
        </w:rPr>
        <w:t>icar</w:t>
      </w:r>
      <w:r w:rsidR="00E33D36" w:rsidRPr="00565AD9">
        <w:rPr>
          <w:rFonts w:asciiTheme="majorBidi" w:hAnsiTheme="majorBidi" w:cstheme="majorBidi"/>
          <w:b/>
          <w:bCs/>
          <w:sz w:val="28"/>
          <w:szCs w:val="28"/>
        </w:rPr>
        <w:t>î</w:t>
      </w:r>
      <w:r w:rsidR="00F87344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A27DB" w:rsidRPr="00565AD9">
        <w:rPr>
          <w:rFonts w:asciiTheme="majorBidi" w:hAnsiTheme="majorBidi" w:cstheme="majorBidi"/>
          <w:b/>
          <w:bCs/>
          <w:sz w:val="28"/>
          <w:szCs w:val="28"/>
        </w:rPr>
        <w:t>a</w:t>
      </w:r>
      <w:r w:rsidR="00F87344" w:rsidRPr="00565AD9">
        <w:rPr>
          <w:rFonts w:asciiTheme="majorBidi" w:hAnsiTheme="majorBidi" w:cstheme="majorBidi"/>
          <w:b/>
          <w:bCs/>
          <w:sz w:val="28"/>
          <w:szCs w:val="28"/>
        </w:rPr>
        <w:t>hlak</w:t>
      </w:r>
      <w:bookmarkEnd w:id="1"/>
      <w:r w:rsidR="003A27DB" w:rsidRPr="00565AD9">
        <w:rPr>
          <w:rFonts w:asciiTheme="majorBidi" w:hAnsiTheme="majorBidi" w:cstheme="majorBidi"/>
          <w:b/>
          <w:bCs/>
          <w:sz w:val="28"/>
          <w:szCs w:val="28"/>
        </w:rPr>
        <w:t>a dair</w:t>
      </w:r>
      <w:r w:rsidR="00F87344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A27DB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bazı </w:t>
      </w:r>
      <w:r w:rsidR="00DB15BD">
        <w:rPr>
          <w:rFonts w:asciiTheme="majorBidi" w:hAnsiTheme="majorBidi" w:cstheme="majorBidi"/>
          <w:b/>
          <w:bCs/>
          <w:sz w:val="28"/>
          <w:szCs w:val="28"/>
        </w:rPr>
        <w:t>esaslar ve</w:t>
      </w:r>
      <w:r w:rsidR="00E33D36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tavsiyeleri</w:t>
      </w:r>
      <w:r w:rsidR="003A27DB"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="00F87344" w:rsidRPr="00565AD9">
        <w:rPr>
          <w:rFonts w:asciiTheme="majorBidi" w:hAnsiTheme="majorBidi" w:cstheme="majorBidi"/>
          <w:sz w:val="28"/>
          <w:szCs w:val="28"/>
        </w:rPr>
        <w:t>hakk</w:t>
      </w:r>
      <w:bookmarkStart w:id="2" w:name="_Hlk204827183"/>
      <w:r w:rsidR="00F87344" w:rsidRPr="00565AD9">
        <w:rPr>
          <w:rFonts w:asciiTheme="majorBidi" w:hAnsiTheme="majorBidi" w:cstheme="majorBidi"/>
          <w:sz w:val="28"/>
          <w:szCs w:val="28"/>
        </w:rPr>
        <w:t>ı</w:t>
      </w:r>
      <w:bookmarkEnd w:id="2"/>
      <w:r w:rsidR="00F87344" w:rsidRPr="00565AD9">
        <w:rPr>
          <w:rFonts w:asciiTheme="majorBidi" w:hAnsiTheme="majorBidi" w:cstheme="majorBidi"/>
          <w:sz w:val="28"/>
          <w:szCs w:val="28"/>
        </w:rPr>
        <w:t>nda olacaktır.</w:t>
      </w:r>
    </w:p>
    <w:p w14:paraId="1708F29C" w14:textId="02F441D8" w:rsidR="008B7636" w:rsidRDefault="00C4489E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565AD9">
        <w:rPr>
          <w:rFonts w:asciiTheme="majorBidi" w:hAnsiTheme="majorBidi" w:cstheme="majorBidi"/>
          <w:sz w:val="28"/>
          <w:szCs w:val="28"/>
        </w:rPr>
        <w:t xml:space="preserve">      Peygamber Efendimiz; </w:t>
      </w:r>
      <w:r w:rsidR="008B7636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“Emin ve muamelelerinde doğruluktan ayrılmayan ticaret ehli, Peygamberler, </w:t>
      </w:r>
      <w:proofErr w:type="spellStart"/>
      <w:r w:rsidR="008B7636" w:rsidRPr="00565AD9">
        <w:rPr>
          <w:rFonts w:asciiTheme="majorBidi" w:hAnsiTheme="majorBidi" w:cstheme="majorBidi"/>
          <w:b/>
          <w:bCs/>
          <w:sz w:val="28"/>
          <w:szCs w:val="28"/>
        </w:rPr>
        <w:t>sıddîkler</w:t>
      </w:r>
      <w:proofErr w:type="spellEnd"/>
      <w:r w:rsidR="008B7636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proofErr w:type="spellStart"/>
      <w:r w:rsidR="008B7636" w:rsidRPr="00565AD9">
        <w:rPr>
          <w:rFonts w:asciiTheme="majorBidi" w:hAnsiTheme="majorBidi" w:cstheme="majorBidi"/>
          <w:b/>
          <w:bCs/>
          <w:sz w:val="28"/>
          <w:szCs w:val="28"/>
        </w:rPr>
        <w:t>şehîdler</w:t>
      </w:r>
      <w:proofErr w:type="spellEnd"/>
      <w:r w:rsidR="008B7636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ve </w:t>
      </w:r>
      <w:proofErr w:type="spellStart"/>
      <w:r w:rsidR="008B7636" w:rsidRPr="00565AD9">
        <w:rPr>
          <w:rFonts w:asciiTheme="majorBidi" w:hAnsiTheme="majorBidi" w:cstheme="majorBidi"/>
          <w:b/>
          <w:bCs/>
          <w:sz w:val="28"/>
          <w:szCs w:val="28"/>
        </w:rPr>
        <w:t>sâlihlerle</w:t>
      </w:r>
      <w:proofErr w:type="spellEnd"/>
      <w:r w:rsidR="008B7636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beraberdir.”</w:t>
      </w:r>
      <w:r w:rsidR="008B7636"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="00B57D69" w:rsidRPr="00565AD9">
        <w:rPr>
          <w:rFonts w:asciiTheme="majorBidi" w:hAnsiTheme="majorBidi" w:cstheme="majorBidi"/>
          <w:sz w:val="28"/>
          <w:szCs w:val="28"/>
        </w:rPr>
        <w:t>B</w:t>
      </w:r>
      <w:r w:rsidR="008B7636" w:rsidRPr="00565AD9">
        <w:rPr>
          <w:rFonts w:asciiTheme="majorBidi" w:hAnsiTheme="majorBidi" w:cstheme="majorBidi"/>
          <w:sz w:val="28"/>
          <w:szCs w:val="28"/>
        </w:rPr>
        <w:t>uyurarak</w:t>
      </w:r>
      <w:r w:rsidR="00B57D69" w:rsidRPr="00565AD9">
        <w:rPr>
          <w:rFonts w:asciiTheme="majorBidi" w:hAnsiTheme="majorBidi" w:cstheme="majorBidi"/>
          <w:sz w:val="28"/>
          <w:szCs w:val="28"/>
        </w:rPr>
        <w:t>,</w:t>
      </w:r>
      <w:r w:rsidR="008B7636" w:rsidRPr="00565AD9">
        <w:rPr>
          <w:rFonts w:asciiTheme="majorBidi" w:hAnsiTheme="majorBidi" w:cstheme="majorBidi"/>
          <w:sz w:val="28"/>
          <w:szCs w:val="28"/>
        </w:rPr>
        <w:t xml:space="preserve"> makbul ticaretin bir kısım şartlara bağlı olduğuna dikkat çekmiştir. </w:t>
      </w:r>
      <w:r w:rsidR="008B7636" w:rsidRPr="00DB15BD">
        <w:rPr>
          <w:rFonts w:asciiTheme="majorBidi" w:hAnsiTheme="majorBidi" w:cstheme="majorBidi"/>
          <w:b/>
          <w:bCs/>
          <w:i/>
          <w:iCs/>
        </w:rPr>
        <w:t>(</w:t>
      </w:r>
      <w:proofErr w:type="spellStart"/>
      <w:r w:rsidR="008B7636" w:rsidRPr="00DB15BD">
        <w:rPr>
          <w:rFonts w:asciiTheme="majorBidi" w:hAnsiTheme="majorBidi" w:cstheme="majorBidi"/>
          <w:b/>
          <w:bCs/>
          <w:i/>
          <w:iCs/>
        </w:rPr>
        <w:t>Tirmizî</w:t>
      </w:r>
      <w:proofErr w:type="spellEnd"/>
      <w:r w:rsidR="008B7636" w:rsidRPr="00DB15BD">
        <w:rPr>
          <w:rFonts w:asciiTheme="majorBidi" w:hAnsiTheme="majorBidi" w:cstheme="majorBidi"/>
          <w:b/>
          <w:bCs/>
          <w:i/>
          <w:iCs/>
        </w:rPr>
        <w:t xml:space="preserve">, </w:t>
      </w:r>
      <w:proofErr w:type="spellStart"/>
      <w:r w:rsidR="008B7636" w:rsidRPr="00DB15BD">
        <w:rPr>
          <w:rFonts w:asciiTheme="majorBidi" w:hAnsiTheme="majorBidi" w:cstheme="majorBidi"/>
          <w:b/>
          <w:bCs/>
          <w:i/>
          <w:iCs/>
        </w:rPr>
        <w:t>Büyû</w:t>
      </w:r>
      <w:proofErr w:type="spellEnd"/>
      <w:r w:rsidR="008B7636" w:rsidRPr="00DB15BD">
        <w:rPr>
          <w:rFonts w:asciiTheme="majorBidi" w:hAnsiTheme="majorBidi" w:cstheme="majorBidi"/>
          <w:b/>
          <w:bCs/>
          <w:i/>
          <w:iCs/>
        </w:rPr>
        <w:t>, 4)</w:t>
      </w:r>
    </w:p>
    <w:p w14:paraId="5FC89A18" w14:textId="7B2636FB" w:rsidR="00794D9F" w:rsidRPr="00565AD9" w:rsidRDefault="00794D9F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Peygamberimiz K</w:t>
      </w:r>
      <w:r w:rsidRPr="00565AD9">
        <w:rPr>
          <w:rFonts w:asciiTheme="majorBidi" w:hAnsiTheme="majorBidi" w:cstheme="majorBidi"/>
          <w:sz w:val="28"/>
          <w:szCs w:val="28"/>
        </w:rPr>
        <w:t>endisine peygamberlik görevi verilmeden önce, aktif olarak başarılı bir ticaret hayatı sürdürmüş</w:t>
      </w:r>
      <w:r>
        <w:rPr>
          <w:rFonts w:asciiTheme="majorBidi" w:hAnsiTheme="majorBidi" w:cstheme="majorBidi"/>
          <w:sz w:val="28"/>
          <w:szCs w:val="28"/>
        </w:rPr>
        <w:t>,</w:t>
      </w:r>
      <w:r w:rsidRPr="00565AD9">
        <w:rPr>
          <w:rFonts w:asciiTheme="majorBidi" w:hAnsiTheme="majorBidi" w:cstheme="majorBidi"/>
          <w:sz w:val="28"/>
          <w:szCs w:val="28"/>
        </w:rPr>
        <w:t xml:space="preserve"> Hz. Hatice’nin mallarını Şam’da ve Mekke’de satmıştı.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>“</w:t>
      </w:r>
      <w:proofErr w:type="spellStart"/>
      <w:r w:rsidRPr="00565AD9">
        <w:rPr>
          <w:rFonts w:asciiTheme="majorBidi" w:hAnsiTheme="majorBidi" w:cstheme="majorBidi"/>
          <w:b/>
          <w:bCs/>
          <w:sz w:val="28"/>
          <w:szCs w:val="28"/>
        </w:rPr>
        <w:t>Rızk’ın</w:t>
      </w:r>
      <w:proofErr w:type="spellEnd"/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onda dokuzu ticarettedir.”</w:t>
      </w:r>
      <w:r w:rsidRPr="00DB15BD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(</w:t>
      </w:r>
      <w:proofErr w:type="spellStart"/>
      <w:r w:rsidRPr="00DB15BD">
        <w:rPr>
          <w:rFonts w:asciiTheme="majorBidi" w:hAnsiTheme="majorBidi" w:cstheme="majorBidi"/>
          <w:b/>
          <w:bCs/>
          <w:i/>
          <w:iCs/>
          <w:sz w:val="22"/>
          <w:szCs w:val="22"/>
        </w:rPr>
        <w:t>Suyûtî</w:t>
      </w:r>
      <w:proofErr w:type="spellEnd"/>
      <w:r w:rsidRPr="00DB15BD">
        <w:rPr>
          <w:rFonts w:asciiTheme="majorBidi" w:hAnsiTheme="majorBidi" w:cstheme="majorBidi"/>
          <w:b/>
          <w:bCs/>
          <w:i/>
          <w:iCs/>
          <w:sz w:val="22"/>
          <w:szCs w:val="22"/>
        </w:rPr>
        <w:t>, el-</w:t>
      </w:r>
      <w:proofErr w:type="spellStart"/>
      <w:r w:rsidRPr="00DB15BD">
        <w:rPr>
          <w:rFonts w:asciiTheme="majorBidi" w:hAnsiTheme="majorBidi" w:cstheme="majorBidi"/>
          <w:b/>
          <w:bCs/>
          <w:i/>
          <w:iCs/>
          <w:sz w:val="22"/>
          <w:szCs w:val="22"/>
        </w:rPr>
        <w:t>Câmi’u’s</w:t>
      </w:r>
      <w:proofErr w:type="spellEnd"/>
      <w:r w:rsidRPr="00DB15BD">
        <w:rPr>
          <w:rFonts w:asciiTheme="majorBidi" w:hAnsiTheme="majorBidi" w:cstheme="majorBidi"/>
          <w:b/>
          <w:bCs/>
          <w:i/>
          <w:iCs/>
          <w:sz w:val="22"/>
          <w:szCs w:val="22"/>
        </w:rPr>
        <w:t>-</w:t>
      </w:r>
      <w:proofErr w:type="spellStart"/>
      <w:r w:rsidRPr="00DB15BD">
        <w:rPr>
          <w:rFonts w:asciiTheme="majorBidi" w:hAnsiTheme="majorBidi" w:cstheme="majorBidi"/>
          <w:b/>
          <w:bCs/>
          <w:i/>
          <w:iCs/>
          <w:sz w:val="22"/>
          <w:szCs w:val="22"/>
        </w:rPr>
        <w:t>Sağîr</w:t>
      </w:r>
      <w:proofErr w:type="spellEnd"/>
      <w:r w:rsidRPr="00DB15BD">
        <w:rPr>
          <w:rFonts w:asciiTheme="majorBidi" w:hAnsiTheme="majorBidi" w:cstheme="majorBidi"/>
          <w:b/>
          <w:bCs/>
          <w:i/>
          <w:iCs/>
          <w:sz w:val="22"/>
          <w:szCs w:val="22"/>
        </w:rPr>
        <w:t>, 3, 244)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</w:rPr>
        <w:t>buyuran Peygamberimiz</w:t>
      </w:r>
      <w:r w:rsidRPr="00565AD9">
        <w:rPr>
          <w:rFonts w:asciiTheme="majorBidi" w:hAnsiTheme="majorBidi" w:cstheme="majorBidi"/>
          <w:sz w:val="28"/>
          <w:szCs w:val="28"/>
        </w:rPr>
        <w:t>, müntesiplerini ticarete teşvik etmiş</w:t>
      </w:r>
      <w:r>
        <w:rPr>
          <w:rFonts w:asciiTheme="majorBidi" w:hAnsiTheme="majorBidi" w:cstheme="majorBidi"/>
          <w:sz w:val="28"/>
          <w:szCs w:val="28"/>
        </w:rPr>
        <w:t>tir.</w:t>
      </w:r>
    </w:p>
    <w:p w14:paraId="78A928D5" w14:textId="0979BF8F" w:rsidR="00C4489E" w:rsidRDefault="008B7636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 w:rsidR="00656574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A4F80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C4489E" w:rsidRPr="00565AD9">
        <w:rPr>
          <w:rFonts w:asciiTheme="majorBidi" w:hAnsiTheme="majorBidi" w:cstheme="majorBidi"/>
          <w:sz w:val="28"/>
          <w:szCs w:val="28"/>
        </w:rPr>
        <w:t>Sahabe efendilerimiz de ticaret ile uğraşıyorlardı.  Dünyanın dört bir yanına</w:t>
      </w:r>
      <w:r w:rsidR="00B57D69" w:rsidRPr="00565AD9">
        <w:rPr>
          <w:rFonts w:asciiTheme="majorBidi" w:hAnsiTheme="majorBidi" w:cstheme="majorBidi"/>
          <w:sz w:val="28"/>
          <w:szCs w:val="28"/>
        </w:rPr>
        <w:t>,</w:t>
      </w:r>
      <w:r w:rsidR="00C4489E" w:rsidRPr="00565AD9">
        <w:rPr>
          <w:rFonts w:asciiTheme="majorBidi" w:hAnsiTheme="majorBidi" w:cstheme="majorBidi"/>
          <w:sz w:val="28"/>
          <w:szCs w:val="28"/>
        </w:rPr>
        <w:t xml:space="preserve"> kara ve deniz yoluyla ticarî seyahatler yapmışlar, böylece hem kendi rızıklarını </w:t>
      </w:r>
      <w:r w:rsidR="001D2BFF" w:rsidRPr="00565AD9">
        <w:rPr>
          <w:rFonts w:asciiTheme="majorBidi" w:hAnsiTheme="majorBidi" w:cstheme="majorBidi"/>
          <w:sz w:val="28"/>
          <w:szCs w:val="28"/>
        </w:rPr>
        <w:t>kazanmışlar</w:t>
      </w:r>
      <w:r w:rsidR="00C4489E" w:rsidRPr="00565AD9">
        <w:rPr>
          <w:rFonts w:asciiTheme="majorBidi" w:hAnsiTheme="majorBidi" w:cstheme="majorBidi"/>
          <w:sz w:val="28"/>
          <w:szCs w:val="28"/>
        </w:rPr>
        <w:t xml:space="preserve"> hem de İslâm’ı gittikleri bölgelere taşımışlardı. Onların ortaya koydukları dürüst ticaret hayatı, aynı zamanda gittikleri yerlerde İslâm’ın tanınmasını da sağlamıştı.</w:t>
      </w:r>
    </w:p>
    <w:p w14:paraId="320F86AD" w14:textId="77777777" w:rsidR="00794D9F" w:rsidRPr="00565AD9" w:rsidRDefault="00794D9F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D603671" w14:textId="1D06F043" w:rsidR="00155691" w:rsidRPr="00565AD9" w:rsidRDefault="003A27DB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3" w:name="_Hlk204917541"/>
      <w:bookmarkStart w:id="4" w:name="_Hlk204918154"/>
      <w:r w:rsidRPr="00565AD9">
        <w:rPr>
          <w:rFonts w:asciiTheme="majorBidi" w:hAnsiTheme="majorBidi" w:cstheme="majorBidi"/>
          <w:sz w:val="28"/>
          <w:szCs w:val="28"/>
        </w:rPr>
        <w:lastRenderedPageBreak/>
        <w:t xml:space="preserve">      </w:t>
      </w:r>
      <w:r w:rsidR="00895925" w:rsidRPr="00565AD9">
        <w:rPr>
          <w:rFonts w:asciiTheme="majorBidi" w:hAnsiTheme="majorBidi" w:cstheme="majorBidi"/>
          <w:sz w:val="28"/>
          <w:szCs w:val="28"/>
        </w:rPr>
        <w:t xml:space="preserve">  </w:t>
      </w:r>
      <w:r w:rsidR="00155691" w:rsidRPr="00565AD9">
        <w:rPr>
          <w:rFonts w:asciiTheme="majorBidi" w:hAnsiTheme="majorBidi" w:cstheme="majorBidi"/>
          <w:sz w:val="28"/>
          <w:szCs w:val="28"/>
        </w:rPr>
        <w:t xml:space="preserve">Ticaret ahlâkına sahip olmayı önemsemenin en temel şartı, </w:t>
      </w:r>
      <w:r w:rsidR="00155691" w:rsidRPr="00565AD9">
        <w:rPr>
          <w:rFonts w:asciiTheme="majorBidi" w:hAnsiTheme="majorBidi" w:cstheme="majorBidi"/>
          <w:b/>
          <w:bCs/>
          <w:sz w:val="28"/>
          <w:szCs w:val="28"/>
        </w:rPr>
        <w:t>kazancın helâl olmasına</w:t>
      </w:r>
      <w:r w:rsidR="00155691" w:rsidRPr="00565AD9">
        <w:rPr>
          <w:rFonts w:asciiTheme="majorBidi" w:hAnsiTheme="majorBidi" w:cstheme="majorBidi"/>
          <w:sz w:val="28"/>
          <w:szCs w:val="28"/>
        </w:rPr>
        <w:t xml:space="preserve"> azam</w:t>
      </w:r>
      <w:bookmarkStart w:id="5" w:name="_Hlk204986445"/>
      <w:r w:rsidR="00155691" w:rsidRPr="00565AD9">
        <w:rPr>
          <w:rFonts w:asciiTheme="majorBidi" w:hAnsiTheme="majorBidi" w:cstheme="majorBidi"/>
          <w:sz w:val="28"/>
          <w:szCs w:val="28"/>
        </w:rPr>
        <w:t>î</w:t>
      </w:r>
      <w:bookmarkEnd w:id="5"/>
      <w:r w:rsidR="00155691" w:rsidRPr="00565AD9">
        <w:rPr>
          <w:rFonts w:asciiTheme="majorBidi" w:hAnsiTheme="majorBidi" w:cstheme="majorBidi"/>
          <w:sz w:val="28"/>
          <w:szCs w:val="28"/>
        </w:rPr>
        <w:t xml:space="preserve"> dikkat etmektir. Allah’ın haram kıldığı şeyleri alıp satmak, bir Müslüman için helâl değildir.</w:t>
      </w:r>
      <w:bookmarkStart w:id="6" w:name="_Hlk204918913"/>
      <w:r w:rsidR="00155691" w:rsidRPr="00565AD9">
        <w:rPr>
          <w:rFonts w:asciiTheme="majorBidi" w:hAnsiTheme="majorBidi" w:cstheme="majorBidi"/>
          <w:sz w:val="28"/>
          <w:szCs w:val="28"/>
        </w:rPr>
        <w:t xml:space="preserve"> Topluma zarar veren ticarî usulsüzlükler</w:t>
      </w:r>
      <w:bookmarkEnd w:id="6"/>
      <w:r w:rsidR="00155691" w:rsidRPr="00565AD9">
        <w:rPr>
          <w:rFonts w:asciiTheme="majorBidi" w:hAnsiTheme="majorBidi" w:cstheme="majorBidi"/>
          <w:sz w:val="28"/>
          <w:szCs w:val="28"/>
        </w:rPr>
        <w:t>den</w:t>
      </w:r>
      <w:r w:rsidR="00B57D69" w:rsidRPr="00565AD9">
        <w:rPr>
          <w:rFonts w:asciiTheme="majorBidi" w:hAnsiTheme="majorBidi" w:cstheme="majorBidi"/>
          <w:sz w:val="28"/>
          <w:szCs w:val="28"/>
        </w:rPr>
        <w:t>,</w:t>
      </w:r>
      <w:r w:rsidR="00155691" w:rsidRPr="00565AD9">
        <w:rPr>
          <w:rFonts w:asciiTheme="majorBidi" w:hAnsiTheme="majorBidi" w:cstheme="majorBidi"/>
          <w:sz w:val="28"/>
          <w:szCs w:val="28"/>
        </w:rPr>
        <w:t xml:space="preserve"> Müslüman tüccarın uzak durması</w:t>
      </w:r>
      <w:r w:rsidR="00B57D69" w:rsidRPr="00565AD9">
        <w:rPr>
          <w:rFonts w:asciiTheme="majorBidi" w:hAnsiTheme="majorBidi" w:cstheme="majorBidi"/>
          <w:sz w:val="28"/>
          <w:szCs w:val="28"/>
        </w:rPr>
        <w:t>,</w:t>
      </w:r>
      <w:r w:rsidR="00155691" w:rsidRPr="00565AD9">
        <w:rPr>
          <w:rFonts w:asciiTheme="majorBidi" w:hAnsiTheme="majorBidi" w:cstheme="majorBidi"/>
          <w:sz w:val="28"/>
          <w:szCs w:val="28"/>
        </w:rPr>
        <w:t xml:space="preserve"> dinî ahlâkî ve toplumsal sorumluluğun bir gereğidir.</w:t>
      </w:r>
    </w:p>
    <w:p w14:paraId="0C793A6E" w14:textId="0BDAE36E" w:rsidR="00656574" w:rsidRPr="00565AD9" w:rsidRDefault="00656574" w:rsidP="00794D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65AD9">
        <w:rPr>
          <w:rFonts w:asciiTheme="majorBidi" w:hAnsiTheme="majorBidi" w:cstheme="majorBidi"/>
          <w:sz w:val="28"/>
          <w:szCs w:val="28"/>
        </w:rPr>
        <w:t xml:space="preserve">    </w:t>
      </w:r>
      <w:r w:rsidR="004A4F80" w:rsidRPr="00565AD9">
        <w:rPr>
          <w:rFonts w:asciiTheme="majorBidi" w:hAnsiTheme="majorBidi" w:cstheme="majorBidi"/>
          <w:sz w:val="28"/>
          <w:szCs w:val="28"/>
        </w:rPr>
        <w:t xml:space="preserve">  </w:t>
      </w:r>
      <w:r w:rsidRPr="00565AD9">
        <w:rPr>
          <w:rFonts w:asciiTheme="majorBidi" w:hAnsiTheme="majorBidi" w:cstheme="majorBidi"/>
          <w:sz w:val="28"/>
          <w:szCs w:val="28"/>
        </w:rPr>
        <w:t xml:space="preserve"> Allah Resûlü (sallallâhu aleyhi ve sellem) </w:t>
      </w:r>
      <w:proofErr w:type="spellStart"/>
      <w:r w:rsidRPr="00565AD9">
        <w:rPr>
          <w:rFonts w:asciiTheme="majorBidi" w:hAnsiTheme="majorBidi" w:cstheme="majorBidi"/>
          <w:sz w:val="28"/>
          <w:szCs w:val="28"/>
        </w:rPr>
        <w:t>ashâbını</w:t>
      </w:r>
      <w:proofErr w:type="spellEnd"/>
      <w:r w:rsidRPr="00565AD9">
        <w:rPr>
          <w:rFonts w:asciiTheme="majorBidi" w:hAnsiTheme="majorBidi" w:cstheme="majorBidi"/>
          <w:sz w:val="28"/>
          <w:szCs w:val="28"/>
        </w:rPr>
        <w:t xml:space="preserve"> ticaret yapıp kazanmaya teşvik ederken</w:t>
      </w:r>
      <w:r w:rsidR="004511D3" w:rsidRPr="00565AD9">
        <w:rPr>
          <w:rFonts w:asciiTheme="majorBidi" w:hAnsiTheme="majorBidi" w:cstheme="majorBidi"/>
          <w:sz w:val="28"/>
          <w:szCs w:val="28"/>
        </w:rPr>
        <w:t>,</w:t>
      </w:r>
      <w:r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>aşırı tamah ve hırstan uzak durmalarını</w:t>
      </w:r>
      <w:r w:rsidRPr="00565AD9">
        <w:rPr>
          <w:rFonts w:asciiTheme="majorBidi" w:hAnsiTheme="majorBidi" w:cstheme="majorBidi"/>
          <w:sz w:val="28"/>
          <w:szCs w:val="28"/>
        </w:rPr>
        <w:t xml:space="preserve"> da</w:t>
      </w:r>
      <w:r w:rsidR="00F0050D" w:rsidRPr="00565AD9">
        <w:rPr>
          <w:rFonts w:asciiTheme="majorBidi" w:hAnsiTheme="majorBidi" w:cstheme="majorBidi"/>
          <w:sz w:val="28"/>
          <w:szCs w:val="28"/>
        </w:rPr>
        <w:t xml:space="preserve">; </w:t>
      </w:r>
      <w:r w:rsidR="00D7456C" w:rsidRPr="00794D9F">
        <w:rPr>
          <w:rFonts w:asciiTheme="majorBidi" w:hAnsiTheme="majorBidi" w:cstheme="majorBidi"/>
          <w:b/>
          <w:bCs/>
          <w:iCs/>
          <w:sz w:val="28"/>
          <w:szCs w:val="28"/>
        </w:rPr>
        <w:t>“Bu dünya malı, tatlı ve çekicidir.</w:t>
      </w:r>
      <w:r w:rsidR="00D7456C" w:rsidRPr="00794D9F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D7456C" w:rsidRPr="00794D9F">
        <w:rPr>
          <w:rFonts w:asciiTheme="majorBidi" w:hAnsiTheme="majorBidi" w:cstheme="majorBidi"/>
          <w:b/>
          <w:bCs/>
          <w:iCs/>
          <w:sz w:val="28"/>
          <w:szCs w:val="28"/>
        </w:rPr>
        <w:t>Kim dünya malını tok gözlü bir şekilde alırsa, o mal bereketlenir.”</w:t>
      </w:r>
      <w:r w:rsidR="00D7456C" w:rsidRPr="00565AD9">
        <w:rPr>
          <w:rFonts w:asciiTheme="majorBidi" w:hAnsiTheme="majorBidi" w:cstheme="majorBidi"/>
          <w:b/>
          <w:bCs/>
          <w:i/>
          <w:sz w:val="28"/>
          <w:szCs w:val="28"/>
        </w:rPr>
        <w:t xml:space="preserve"> </w:t>
      </w:r>
      <w:r w:rsidR="001D2BFF" w:rsidRPr="001D2BFF">
        <w:rPr>
          <w:rFonts w:asciiTheme="majorBidi" w:hAnsiTheme="majorBidi" w:cstheme="majorBidi"/>
          <w:b/>
          <w:bCs/>
          <w:i/>
          <w:iCs/>
        </w:rPr>
        <w:t>(Buhârî, Zekât, 50)</w:t>
      </w:r>
      <w:r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="00D7456C" w:rsidRPr="00565AD9">
        <w:rPr>
          <w:rFonts w:asciiTheme="majorBidi" w:hAnsiTheme="majorBidi" w:cstheme="majorBidi"/>
          <w:sz w:val="28"/>
          <w:szCs w:val="28"/>
        </w:rPr>
        <w:t xml:space="preserve">Beyanları </w:t>
      </w:r>
      <w:r w:rsidR="001D2BFF" w:rsidRPr="00565AD9">
        <w:rPr>
          <w:rFonts w:asciiTheme="majorBidi" w:hAnsiTheme="majorBidi" w:cstheme="majorBidi"/>
          <w:sz w:val="28"/>
          <w:szCs w:val="28"/>
        </w:rPr>
        <w:t>ile uyarmıştır</w:t>
      </w:r>
      <w:r w:rsidRPr="00565AD9">
        <w:rPr>
          <w:rFonts w:asciiTheme="majorBidi" w:hAnsiTheme="majorBidi" w:cstheme="majorBidi"/>
          <w:sz w:val="28"/>
          <w:szCs w:val="28"/>
        </w:rPr>
        <w:t xml:space="preserve">. </w:t>
      </w:r>
    </w:p>
    <w:bookmarkEnd w:id="3"/>
    <w:p w14:paraId="3599F688" w14:textId="27A8C580" w:rsidR="005E6461" w:rsidRPr="00565AD9" w:rsidRDefault="006D7CAE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65AD9">
        <w:rPr>
          <w:rFonts w:asciiTheme="majorBidi" w:hAnsiTheme="majorBidi" w:cstheme="majorBidi"/>
          <w:sz w:val="28"/>
          <w:szCs w:val="28"/>
        </w:rPr>
        <w:t xml:space="preserve">    </w:t>
      </w:r>
      <w:r w:rsidR="004A4F80" w:rsidRPr="00565AD9">
        <w:rPr>
          <w:rFonts w:asciiTheme="majorBidi" w:hAnsiTheme="majorBidi" w:cstheme="majorBidi"/>
          <w:sz w:val="28"/>
          <w:szCs w:val="28"/>
        </w:rPr>
        <w:t xml:space="preserve">  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Ticaret yaparken dürüst olmayı tavsiye eden birçok </w:t>
      </w:r>
      <w:proofErr w:type="spellStart"/>
      <w:r w:rsidRPr="00565AD9">
        <w:rPr>
          <w:rFonts w:asciiTheme="majorBidi" w:hAnsiTheme="majorBidi" w:cstheme="majorBidi"/>
          <w:b/>
          <w:bCs/>
          <w:sz w:val="28"/>
          <w:szCs w:val="28"/>
        </w:rPr>
        <w:t>âyet</w:t>
      </w:r>
      <w:proofErr w:type="spellEnd"/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ve hadis vardır.</w:t>
      </w:r>
      <w:r w:rsidR="005E6461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E6461" w:rsidRPr="00565AD9">
        <w:rPr>
          <w:rFonts w:asciiTheme="majorBidi" w:hAnsiTheme="majorBidi" w:cstheme="majorBidi"/>
          <w:sz w:val="28"/>
          <w:szCs w:val="28"/>
        </w:rPr>
        <w:t xml:space="preserve">Eski milletleri helâk eden musibetlerden biri olarak </w:t>
      </w:r>
      <w:r w:rsidR="005E6461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ölçü ve tartıda yapılan </w:t>
      </w:r>
      <w:proofErr w:type="spellStart"/>
      <w:r w:rsidR="005E6461" w:rsidRPr="00565AD9">
        <w:rPr>
          <w:rFonts w:asciiTheme="majorBidi" w:hAnsiTheme="majorBidi" w:cstheme="majorBidi"/>
          <w:b/>
          <w:bCs/>
          <w:sz w:val="28"/>
          <w:szCs w:val="28"/>
        </w:rPr>
        <w:t>hîle</w:t>
      </w:r>
      <w:proofErr w:type="spellEnd"/>
      <w:r w:rsidR="005E6461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E6461" w:rsidRPr="00565AD9">
        <w:rPr>
          <w:rFonts w:asciiTheme="majorBidi" w:hAnsiTheme="majorBidi" w:cstheme="majorBidi"/>
          <w:sz w:val="28"/>
          <w:szCs w:val="28"/>
        </w:rPr>
        <w:t xml:space="preserve">gösterilir. Hz. Şuayb’ın kavmi bu zaafından dolayı uyarılmış, yola gelmeyince helâk edilmişlerdir. </w:t>
      </w:r>
      <w:r w:rsidR="005E6461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(Hûd, 11/84-85, 94)</w:t>
      </w:r>
      <w:r w:rsidR="005E6461" w:rsidRPr="00794D9F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proofErr w:type="spellStart"/>
      <w:r w:rsidR="005E6461" w:rsidRPr="00565AD9">
        <w:rPr>
          <w:rFonts w:asciiTheme="majorBidi" w:hAnsiTheme="majorBidi" w:cstheme="majorBidi"/>
          <w:sz w:val="28"/>
          <w:szCs w:val="28"/>
        </w:rPr>
        <w:t>Mutaffifîn</w:t>
      </w:r>
      <w:proofErr w:type="spellEnd"/>
      <w:r w:rsidR="005E6461" w:rsidRPr="00565AD9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E6461" w:rsidRPr="00565AD9">
        <w:rPr>
          <w:rFonts w:asciiTheme="majorBidi" w:hAnsiTheme="majorBidi" w:cstheme="majorBidi"/>
          <w:sz w:val="28"/>
          <w:szCs w:val="28"/>
        </w:rPr>
        <w:t>Sûresi</w:t>
      </w:r>
      <w:proofErr w:type="spellEnd"/>
      <w:r w:rsidR="005E6461" w:rsidRPr="00565AD9">
        <w:rPr>
          <w:rFonts w:asciiTheme="majorBidi" w:hAnsiTheme="majorBidi" w:cstheme="majorBidi"/>
          <w:sz w:val="28"/>
          <w:szCs w:val="28"/>
        </w:rPr>
        <w:t xml:space="preserve">: </w:t>
      </w:r>
      <w:r w:rsidR="005E6461" w:rsidRPr="00565AD9">
        <w:rPr>
          <w:rFonts w:asciiTheme="majorBidi" w:hAnsiTheme="majorBidi" w:cstheme="majorBidi"/>
          <w:b/>
          <w:bCs/>
          <w:sz w:val="28"/>
          <w:szCs w:val="28"/>
        </w:rPr>
        <w:t>“Ölçü ve tartıda hile yapanlara yazıklar olsun!”</w:t>
      </w:r>
      <w:r w:rsidR="005E6461" w:rsidRPr="00565AD9">
        <w:rPr>
          <w:rFonts w:asciiTheme="majorBidi" w:hAnsiTheme="majorBidi" w:cstheme="majorBidi"/>
          <w:sz w:val="28"/>
          <w:szCs w:val="28"/>
        </w:rPr>
        <w:t xml:space="preserve"> diye ağır bir tehditle başlar. </w:t>
      </w:r>
      <w:r w:rsidR="005E6461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(</w:t>
      </w:r>
      <w:proofErr w:type="spellStart"/>
      <w:r w:rsidR="005E6461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Mutaffifîn</w:t>
      </w:r>
      <w:proofErr w:type="spellEnd"/>
      <w:r w:rsidR="005E6461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, 1)</w:t>
      </w:r>
    </w:p>
    <w:p w14:paraId="0624B364" w14:textId="174676E3" w:rsidR="006D7CAE" w:rsidRPr="00565AD9" w:rsidRDefault="006D7CAE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="00EE76F4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4A4F80"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="00E33D36"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>Allah Resulü</w:t>
      </w:r>
      <w:r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>(</w:t>
      </w:r>
      <w:proofErr w:type="spellStart"/>
      <w:r w:rsidRPr="00565AD9">
        <w:rPr>
          <w:rFonts w:asciiTheme="majorBidi" w:hAnsiTheme="majorBidi" w:cstheme="majorBidi"/>
          <w:b/>
          <w:bCs/>
          <w:sz w:val="28"/>
          <w:szCs w:val="28"/>
        </w:rPr>
        <w:t>s.a.v</w:t>
      </w:r>
      <w:proofErr w:type="spellEnd"/>
      <w:r w:rsidRPr="00565AD9">
        <w:rPr>
          <w:rFonts w:asciiTheme="majorBidi" w:hAnsiTheme="majorBidi" w:cstheme="majorBidi"/>
          <w:b/>
          <w:bCs/>
          <w:sz w:val="28"/>
          <w:szCs w:val="28"/>
        </w:rPr>
        <w:t>):</w:t>
      </w:r>
      <w:r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Pr="00794D9F">
        <w:rPr>
          <w:rFonts w:asciiTheme="majorBidi" w:hAnsiTheme="majorBidi" w:cstheme="majorBidi"/>
          <w:iCs/>
          <w:sz w:val="28"/>
          <w:szCs w:val="28"/>
        </w:rPr>
        <w:t xml:space="preserve">“Alışveriş yapanlar, eğer malın özellikleri ve kıymeti konusunda doğru konuşurlar ve eğer varsa malın kusurunu açıkça söylerlerse, </w:t>
      </w:r>
      <w:r w:rsidRPr="00794D9F">
        <w:rPr>
          <w:rFonts w:asciiTheme="majorBidi" w:hAnsiTheme="majorBidi" w:cstheme="majorBidi"/>
          <w:b/>
          <w:bCs/>
          <w:iCs/>
          <w:sz w:val="28"/>
          <w:szCs w:val="28"/>
        </w:rPr>
        <w:t>alışverişleri onlar için bereketlenir.</w:t>
      </w:r>
      <w:r w:rsidRPr="00794D9F">
        <w:rPr>
          <w:rFonts w:asciiTheme="majorBidi" w:hAnsiTheme="majorBidi" w:cstheme="majorBidi"/>
          <w:iCs/>
          <w:sz w:val="28"/>
          <w:szCs w:val="28"/>
        </w:rPr>
        <w:t xml:space="preserve"> Buna mukabil malın kusuru</w:t>
      </w:r>
      <w:r w:rsidR="004511D3" w:rsidRPr="00794D9F">
        <w:rPr>
          <w:rFonts w:asciiTheme="majorBidi" w:hAnsiTheme="majorBidi" w:cstheme="majorBidi"/>
          <w:iCs/>
          <w:sz w:val="28"/>
          <w:szCs w:val="28"/>
        </w:rPr>
        <w:t>nu</w:t>
      </w:r>
      <w:r w:rsidRPr="00794D9F">
        <w:rPr>
          <w:rFonts w:asciiTheme="majorBidi" w:hAnsiTheme="majorBidi" w:cstheme="majorBidi"/>
          <w:iCs/>
          <w:sz w:val="28"/>
          <w:szCs w:val="28"/>
        </w:rPr>
        <w:t xml:space="preserve"> gizlerler veya yalan söylerlerse, </w:t>
      </w:r>
      <w:r w:rsidRPr="00794D9F">
        <w:rPr>
          <w:rFonts w:asciiTheme="majorBidi" w:hAnsiTheme="majorBidi" w:cstheme="majorBidi"/>
          <w:b/>
          <w:bCs/>
          <w:iCs/>
          <w:sz w:val="28"/>
          <w:szCs w:val="28"/>
        </w:rPr>
        <w:t>yaptıkları alışverişin bereketi gider.”</w:t>
      </w:r>
      <w:r w:rsidRPr="00794D9F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>Buyururlar</w:t>
      </w:r>
      <w:r w:rsidRPr="00565AD9">
        <w:rPr>
          <w:rFonts w:asciiTheme="majorBidi" w:hAnsiTheme="majorBidi" w:cstheme="majorBidi"/>
          <w:sz w:val="28"/>
          <w:szCs w:val="28"/>
        </w:rPr>
        <w:t>.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(Ebû Dâvûd, </w:t>
      </w:r>
      <w:proofErr w:type="spellStart"/>
      <w:r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Büyû</w:t>
      </w:r>
      <w:proofErr w:type="spellEnd"/>
      <w:r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’, 51)</w:t>
      </w:r>
    </w:p>
    <w:p w14:paraId="24CCCDC4" w14:textId="19EA318C" w:rsidR="00093560" w:rsidRPr="00565AD9" w:rsidRDefault="00F84C86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5AD9">
        <w:rPr>
          <w:rFonts w:asciiTheme="majorBidi" w:hAnsiTheme="majorBidi" w:cstheme="majorBidi"/>
          <w:sz w:val="28"/>
          <w:szCs w:val="28"/>
        </w:rPr>
        <w:t xml:space="preserve">   </w:t>
      </w:r>
      <w:r w:rsidR="00BD11E8" w:rsidRPr="00565AD9">
        <w:rPr>
          <w:rFonts w:asciiTheme="majorBidi" w:hAnsiTheme="majorBidi" w:cstheme="majorBidi"/>
          <w:sz w:val="28"/>
          <w:szCs w:val="28"/>
        </w:rPr>
        <w:t xml:space="preserve">   </w:t>
      </w:r>
      <w:r w:rsidR="00E33D36"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="00BD11E8"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Pr="00565AD9">
        <w:rPr>
          <w:rFonts w:asciiTheme="majorBidi" w:hAnsiTheme="majorBidi" w:cstheme="majorBidi"/>
          <w:sz w:val="28"/>
          <w:szCs w:val="28"/>
        </w:rPr>
        <w:t>Peygamberimiz bir gün çarşıda dolaşırken bir ekin yığınının içine elini sokunca parmakları ıslanmıştı. Mal sahibi, “Malım yağmurda ıslandı ey Allah’ın Elçisi!” diyerek</w:t>
      </w:r>
      <w:r w:rsidR="00E33077" w:rsidRPr="00565AD9">
        <w:rPr>
          <w:rFonts w:asciiTheme="majorBidi" w:hAnsiTheme="majorBidi" w:cstheme="majorBidi"/>
          <w:sz w:val="28"/>
          <w:szCs w:val="28"/>
        </w:rPr>
        <w:t>,</w:t>
      </w:r>
      <w:r w:rsidRPr="00565AD9">
        <w:rPr>
          <w:rFonts w:asciiTheme="majorBidi" w:hAnsiTheme="majorBidi" w:cstheme="majorBidi"/>
          <w:sz w:val="28"/>
          <w:szCs w:val="28"/>
        </w:rPr>
        <w:t xml:space="preserve"> durumu izah etmeye çalıştı. Rahmet Peygamberi </w:t>
      </w:r>
      <w:r w:rsidRPr="00794D9F">
        <w:rPr>
          <w:rFonts w:asciiTheme="majorBidi" w:hAnsiTheme="majorBidi" w:cstheme="majorBidi"/>
          <w:b/>
          <w:bCs/>
          <w:iCs/>
          <w:sz w:val="28"/>
          <w:szCs w:val="28"/>
        </w:rPr>
        <w:t>“Madem öyle, ıslak kısmını insanlar görsün diye yığının üstüne koysaydın ya!”</w:t>
      </w:r>
      <w:r w:rsidRPr="00565AD9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Pr="00565AD9">
        <w:rPr>
          <w:rFonts w:asciiTheme="majorBidi" w:hAnsiTheme="majorBidi" w:cstheme="majorBidi"/>
          <w:sz w:val="28"/>
          <w:szCs w:val="28"/>
        </w:rPr>
        <w:t xml:space="preserve">diye uyardıktan sonra, </w:t>
      </w:r>
      <w:r w:rsidRPr="00794D9F">
        <w:rPr>
          <w:rFonts w:asciiTheme="majorBidi" w:hAnsiTheme="majorBidi" w:cstheme="majorBidi"/>
          <w:b/>
          <w:bCs/>
          <w:iCs/>
          <w:sz w:val="28"/>
          <w:szCs w:val="28"/>
        </w:rPr>
        <w:t>“İnsanları aldatan benden değildir.”</w:t>
      </w:r>
      <w:r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Pr="00565AD9">
        <w:rPr>
          <w:rFonts w:asciiTheme="majorBidi" w:hAnsiTheme="majorBidi" w:cstheme="majorBidi"/>
          <w:sz w:val="28"/>
          <w:szCs w:val="28"/>
        </w:rPr>
        <w:lastRenderedPageBreak/>
        <w:t xml:space="preserve">buyurarak bu duruma tepkisini ifade etmişti. </w:t>
      </w:r>
      <w:r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(Müslim, </w:t>
      </w:r>
      <w:proofErr w:type="spellStart"/>
      <w:r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Îmân</w:t>
      </w:r>
      <w:proofErr w:type="spellEnd"/>
      <w:r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, 164)</w:t>
      </w:r>
      <w:r w:rsidR="00093560" w:rsidRPr="00794D9F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794D9F" w:rsidRPr="00565AD9">
        <w:rPr>
          <w:rFonts w:asciiTheme="majorBidi" w:hAnsiTheme="majorBidi" w:cstheme="majorBidi"/>
          <w:b/>
          <w:bCs/>
          <w:sz w:val="28"/>
          <w:szCs w:val="28"/>
        </w:rPr>
        <w:t>Satıcımızın veya</w:t>
      </w:r>
      <w:r w:rsidR="00093560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müşterimizin gayr-ı Müslim olması, ticarette uymamız gereken esasları ihlâlimizi meşru kılmaz.</w:t>
      </w:r>
    </w:p>
    <w:p w14:paraId="26D7587B" w14:textId="400C0BD9" w:rsidR="00E6516E" w:rsidRPr="00565AD9" w:rsidRDefault="00EA49D0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5AD9">
        <w:rPr>
          <w:rFonts w:asciiTheme="majorBidi" w:hAnsiTheme="majorBidi" w:cstheme="majorBidi"/>
          <w:sz w:val="28"/>
          <w:szCs w:val="28"/>
        </w:rPr>
        <w:t xml:space="preserve">     </w:t>
      </w:r>
      <w:r w:rsidR="00E33D36" w:rsidRPr="00565AD9">
        <w:rPr>
          <w:rFonts w:asciiTheme="majorBidi" w:hAnsiTheme="majorBidi" w:cstheme="majorBidi"/>
          <w:sz w:val="28"/>
          <w:szCs w:val="28"/>
        </w:rPr>
        <w:t xml:space="preserve">  </w:t>
      </w:r>
      <w:r w:rsidR="00AB636C"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="00E6516E" w:rsidRPr="00565AD9">
        <w:rPr>
          <w:rFonts w:asciiTheme="majorBidi" w:hAnsiTheme="majorBidi" w:cstheme="majorBidi"/>
          <w:sz w:val="28"/>
          <w:szCs w:val="28"/>
        </w:rPr>
        <w:t xml:space="preserve">Peygamberimizin, </w:t>
      </w:r>
      <w:r w:rsidR="00E6516E" w:rsidRPr="00794D9F">
        <w:rPr>
          <w:rFonts w:asciiTheme="majorBidi" w:hAnsiTheme="majorBidi" w:cstheme="majorBidi"/>
          <w:b/>
          <w:bCs/>
          <w:iCs/>
          <w:sz w:val="28"/>
          <w:szCs w:val="28"/>
        </w:rPr>
        <w:t>“Her ümmetin bir fitnesi/imtihanı vardır. Benim ümmetimin fitnesi/imtihanı mal ile olacaktır.”</w:t>
      </w:r>
      <w:r w:rsidR="00E6516E" w:rsidRPr="00794D9F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72505F" w:rsidRPr="00565AD9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E6516E" w:rsidRPr="00565AD9">
        <w:rPr>
          <w:rFonts w:asciiTheme="majorBidi" w:hAnsiTheme="majorBidi" w:cstheme="majorBidi"/>
          <w:b/>
          <w:bCs/>
          <w:sz w:val="28"/>
          <w:szCs w:val="28"/>
        </w:rPr>
        <w:t>özü</w:t>
      </w:r>
      <w:r w:rsidR="0072505F" w:rsidRPr="00565AD9">
        <w:rPr>
          <w:rFonts w:asciiTheme="majorBidi" w:hAnsiTheme="majorBidi" w:cstheme="majorBidi"/>
          <w:sz w:val="28"/>
          <w:szCs w:val="28"/>
        </w:rPr>
        <w:t>,</w:t>
      </w:r>
      <w:r w:rsidR="00E6516E" w:rsidRPr="00565AD9">
        <w:rPr>
          <w:rFonts w:asciiTheme="majorBidi" w:hAnsiTheme="majorBidi" w:cstheme="majorBidi"/>
          <w:sz w:val="28"/>
          <w:szCs w:val="28"/>
        </w:rPr>
        <w:t xml:space="preserve"> bir anlamda ticaretle uğraşan kimselerin de büyük bir sınavda olduklarını, helâl ve haram konusunda bilinçli olmaları gerektiğini gösterir. </w:t>
      </w:r>
      <w:r w:rsidR="00E6516E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(Tirmizî, Zühd, 26)</w:t>
      </w:r>
    </w:p>
    <w:p w14:paraId="085D7524" w14:textId="63BD45C3" w:rsidR="00012F6E" w:rsidRPr="00565AD9" w:rsidRDefault="00E6516E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3A27DB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E33D36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B636C" w:rsidRPr="00565AD9">
        <w:rPr>
          <w:rFonts w:asciiTheme="majorBidi" w:hAnsiTheme="majorBidi" w:cstheme="majorBidi"/>
          <w:b/>
          <w:bCs/>
          <w:sz w:val="28"/>
          <w:szCs w:val="28"/>
        </w:rPr>
        <w:t>Ticarette temel hedef, tarafların yaptıkları alışverişten memnun ayrılmalarıdır.</w:t>
      </w:r>
      <w:r w:rsidR="00AB636C" w:rsidRPr="00565AD9">
        <w:rPr>
          <w:rFonts w:asciiTheme="majorBidi" w:hAnsiTheme="majorBidi" w:cstheme="majorBidi"/>
          <w:sz w:val="28"/>
          <w:szCs w:val="28"/>
        </w:rPr>
        <w:t xml:space="preserve"> Allah Resûlü </w:t>
      </w:r>
      <w:r w:rsidR="00AB636C" w:rsidRPr="00794D9F">
        <w:rPr>
          <w:rFonts w:asciiTheme="majorBidi" w:hAnsiTheme="majorBidi" w:cstheme="majorBidi"/>
          <w:b/>
          <w:bCs/>
          <w:iCs/>
          <w:sz w:val="28"/>
          <w:szCs w:val="28"/>
        </w:rPr>
        <w:t>“Alışveriş yapanlar birbirlerinden memnun olarak ayrılsınlar.”</w:t>
      </w:r>
      <w:r w:rsidR="00AB636C" w:rsidRPr="00565AD9">
        <w:rPr>
          <w:rFonts w:asciiTheme="majorBidi" w:hAnsiTheme="majorBidi" w:cstheme="majorBidi"/>
          <w:sz w:val="28"/>
          <w:szCs w:val="28"/>
        </w:rPr>
        <w:t xml:space="preserve"> buyurur. </w:t>
      </w:r>
      <w:r w:rsidR="00AB636C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(</w:t>
      </w:r>
      <w:proofErr w:type="spellStart"/>
      <w:r w:rsidR="00AB636C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Tirmizî</w:t>
      </w:r>
      <w:proofErr w:type="spellEnd"/>
      <w:r w:rsidR="00AB636C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, </w:t>
      </w:r>
      <w:proofErr w:type="spellStart"/>
      <w:r w:rsidR="00AB636C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Büyû</w:t>
      </w:r>
      <w:proofErr w:type="spellEnd"/>
      <w:r w:rsidR="00AB636C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27</w:t>
      </w:r>
      <w:r w:rsidR="00AB636C" w:rsidRPr="00794D9F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AB636C" w:rsidRPr="00565AD9">
        <w:rPr>
          <w:rFonts w:asciiTheme="majorBidi" w:hAnsiTheme="majorBidi" w:cstheme="majorBidi"/>
          <w:sz w:val="28"/>
          <w:szCs w:val="28"/>
        </w:rPr>
        <w:t>Her iki taraf da üzerine düşeni yapacak, alıcı malın ücretini tam bir şekilde ödeyecek veya vermeyi taahhüt edecek, satıcı da vereceği malın sağlam, eksiksiz olması konusunda aynı hassasiyeti gösterecektir.</w:t>
      </w:r>
    </w:p>
    <w:p w14:paraId="43B329DD" w14:textId="77777777" w:rsidR="00794D9F" w:rsidRDefault="00012F6E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eastAsiaTheme="minorEastAsia" w:hAnsiTheme="majorBidi" w:cstheme="majorBidi"/>
          <w:sz w:val="28"/>
          <w:szCs w:val="28"/>
          <w:lang w:eastAsia="en-US"/>
        </w:rPr>
      </w:pPr>
      <w:r w:rsidRPr="00565AD9">
        <w:rPr>
          <w:rFonts w:asciiTheme="majorBidi" w:hAnsiTheme="majorBidi" w:cstheme="majorBidi"/>
          <w:sz w:val="28"/>
          <w:szCs w:val="28"/>
        </w:rPr>
        <w:t xml:space="preserve">      </w:t>
      </w:r>
      <w:r w:rsidR="00E33D36"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>Borç Vaktinde Ödenmelidir:</w:t>
      </w:r>
      <w:r w:rsidRPr="00565AD9">
        <w:rPr>
          <w:rFonts w:asciiTheme="majorBidi" w:eastAsiaTheme="minorEastAsia" w:hAnsiTheme="majorBidi" w:cstheme="majorBidi"/>
          <w:sz w:val="28"/>
          <w:szCs w:val="28"/>
          <w:lang w:eastAsia="en-US"/>
        </w:rPr>
        <w:t xml:space="preserve"> </w:t>
      </w:r>
    </w:p>
    <w:p w14:paraId="174F456E" w14:textId="487B77E3" w:rsidR="00BA7DAA" w:rsidRPr="00565AD9" w:rsidRDefault="00012F6E" w:rsidP="00794D9F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5AD9">
        <w:rPr>
          <w:rFonts w:asciiTheme="majorBidi" w:hAnsiTheme="majorBidi" w:cstheme="majorBidi"/>
          <w:sz w:val="28"/>
          <w:szCs w:val="28"/>
        </w:rPr>
        <w:t xml:space="preserve">Bu, ahde vefanın da gereğidir. Hele parası olduğu halde, borcunu bir kısım çıkar hesaplarıyla geciktirmek hiç mi hiç caiz değildir ve Aleyhissalâtü vesselâm Efendimiz, bunu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>“zulüm”</w:t>
      </w:r>
      <w:r w:rsidRPr="00565AD9">
        <w:rPr>
          <w:rFonts w:asciiTheme="majorBidi" w:hAnsiTheme="majorBidi" w:cstheme="majorBidi"/>
          <w:sz w:val="28"/>
          <w:szCs w:val="28"/>
        </w:rPr>
        <w:t xml:space="preserve"> olarak ifade etmektedir: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>“Zenginin ödemeyi savsaklaması zulümdür.”</w:t>
      </w:r>
      <w:r w:rsidRPr="00565AD9">
        <w:rPr>
          <w:rFonts w:asciiTheme="majorBidi" w:eastAsiaTheme="minorEastAsia" w:hAnsiTheme="majorBidi" w:cstheme="majorBidi"/>
          <w:sz w:val="28"/>
          <w:szCs w:val="28"/>
          <w:lang w:eastAsia="en-US"/>
        </w:rPr>
        <w:t xml:space="preserve"> </w:t>
      </w:r>
      <w:r w:rsidRPr="00565AD9">
        <w:rPr>
          <w:rFonts w:asciiTheme="majorBidi" w:hAnsiTheme="majorBidi" w:cstheme="majorBidi"/>
          <w:sz w:val="28"/>
          <w:szCs w:val="28"/>
        </w:rPr>
        <w:t>Yani, bu davranış bir hakka tecavüzdür.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(</w:t>
      </w:r>
      <w:proofErr w:type="spellStart"/>
      <w:r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Buharî</w:t>
      </w:r>
      <w:proofErr w:type="spellEnd"/>
      <w:r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, </w:t>
      </w:r>
      <w:proofErr w:type="spellStart"/>
      <w:r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Havâlât</w:t>
      </w:r>
      <w:proofErr w:type="spellEnd"/>
      <w:r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, 1, 2)</w:t>
      </w:r>
      <w:r w:rsidR="00BA7DAA" w:rsidRPr="00794D9F">
        <w:rPr>
          <w:rFonts w:asciiTheme="majorBidi" w:hAnsiTheme="majorBidi" w:cstheme="majorBidi"/>
          <w:i/>
          <w:iCs/>
          <w:sz w:val="22"/>
          <w:szCs w:val="22"/>
          <w:lang w:eastAsia="en-US"/>
        </w:rPr>
        <w:t xml:space="preserve"> </w:t>
      </w:r>
      <w:r w:rsidR="00BA7DAA" w:rsidRPr="00565AD9">
        <w:rPr>
          <w:rFonts w:asciiTheme="majorBidi" w:hAnsiTheme="majorBidi" w:cstheme="majorBidi"/>
          <w:sz w:val="28"/>
          <w:szCs w:val="28"/>
        </w:rPr>
        <w:t xml:space="preserve">Şehidin bile Cennet’e girmesine mani </w:t>
      </w:r>
      <w:r w:rsidR="00E33077" w:rsidRPr="00565AD9">
        <w:rPr>
          <w:rFonts w:asciiTheme="majorBidi" w:hAnsiTheme="majorBidi" w:cstheme="majorBidi"/>
          <w:sz w:val="28"/>
          <w:szCs w:val="28"/>
        </w:rPr>
        <w:t>olan</w:t>
      </w:r>
      <w:r w:rsidR="00BA7DAA"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="00BA7DAA" w:rsidRPr="00565AD9">
        <w:rPr>
          <w:rFonts w:asciiTheme="majorBidi" w:hAnsiTheme="majorBidi" w:cstheme="majorBidi"/>
          <w:b/>
          <w:bCs/>
          <w:sz w:val="28"/>
          <w:szCs w:val="28"/>
        </w:rPr>
        <w:t>“kul hakkı ihlâli”</w:t>
      </w:r>
      <w:r w:rsidR="00BA7DAA" w:rsidRPr="00565AD9">
        <w:rPr>
          <w:rFonts w:asciiTheme="majorBidi" w:hAnsiTheme="majorBidi" w:cstheme="majorBidi"/>
          <w:sz w:val="28"/>
          <w:szCs w:val="28"/>
        </w:rPr>
        <w:t xml:space="preserve"> sınıfına girmektedir ve haramdır. </w:t>
      </w:r>
      <w:r w:rsidR="00BA7DAA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(Müslim, </w:t>
      </w:r>
      <w:proofErr w:type="spellStart"/>
      <w:r w:rsidR="00BA7DAA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İmâret</w:t>
      </w:r>
      <w:proofErr w:type="spellEnd"/>
      <w:r w:rsidR="00BA7DAA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, 120)</w:t>
      </w:r>
    </w:p>
    <w:p w14:paraId="7F2676D5" w14:textId="5F36239C" w:rsidR="0072505F" w:rsidRPr="00565AD9" w:rsidRDefault="00BA7DAA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65AD9">
        <w:rPr>
          <w:rFonts w:asciiTheme="majorBidi" w:hAnsiTheme="majorBidi" w:cstheme="majorBidi"/>
          <w:sz w:val="28"/>
          <w:szCs w:val="28"/>
        </w:rPr>
        <w:t xml:space="preserve">  </w:t>
      </w:r>
      <w:r w:rsidR="00EA49D0" w:rsidRPr="00565AD9">
        <w:rPr>
          <w:rFonts w:asciiTheme="majorBidi" w:hAnsiTheme="majorBidi" w:cstheme="majorBidi"/>
          <w:sz w:val="28"/>
          <w:szCs w:val="28"/>
        </w:rPr>
        <w:t xml:space="preserve">     </w:t>
      </w:r>
      <w:r w:rsidR="0072505F" w:rsidRPr="00565AD9">
        <w:rPr>
          <w:rFonts w:asciiTheme="majorBidi" w:hAnsiTheme="majorBidi" w:cstheme="majorBidi"/>
          <w:b/>
          <w:bCs/>
          <w:sz w:val="28"/>
          <w:szCs w:val="28"/>
        </w:rPr>
        <w:t>Allah Resulü başka bir hadislerinde</w:t>
      </w:r>
      <w:r w:rsidR="00EA49D0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de</w:t>
      </w:r>
      <w:r w:rsidR="0072505F" w:rsidRPr="00565AD9">
        <w:rPr>
          <w:rFonts w:asciiTheme="majorBidi" w:hAnsiTheme="majorBidi" w:cstheme="majorBidi"/>
          <w:sz w:val="28"/>
          <w:szCs w:val="28"/>
        </w:rPr>
        <w:t xml:space="preserve">; </w:t>
      </w:r>
      <w:r w:rsidRPr="00565AD9">
        <w:rPr>
          <w:rFonts w:asciiTheme="majorBidi" w:hAnsiTheme="majorBidi" w:cstheme="majorBidi"/>
          <w:sz w:val="28"/>
          <w:szCs w:val="28"/>
        </w:rPr>
        <w:t xml:space="preserve">  </w:t>
      </w:r>
      <w:r w:rsidR="0072505F" w:rsidRPr="00565AD9">
        <w:rPr>
          <w:rFonts w:asciiTheme="majorBidi" w:hAnsiTheme="majorBidi" w:cstheme="majorBidi"/>
          <w:sz w:val="28"/>
          <w:szCs w:val="28"/>
        </w:rPr>
        <w:t xml:space="preserve">“Kim, darda olan borçluya mühlet tanır veya (borcunu) siliverirse, o kimseyi Allah </w:t>
      </w:r>
      <w:proofErr w:type="spellStart"/>
      <w:r w:rsidR="0072505F" w:rsidRPr="00565AD9">
        <w:rPr>
          <w:rFonts w:asciiTheme="majorBidi" w:hAnsiTheme="majorBidi" w:cstheme="majorBidi"/>
          <w:sz w:val="28"/>
          <w:szCs w:val="28"/>
        </w:rPr>
        <w:t>Teâla</w:t>
      </w:r>
      <w:proofErr w:type="spellEnd"/>
      <w:r w:rsidR="0072505F" w:rsidRPr="00565AD9">
        <w:rPr>
          <w:rFonts w:asciiTheme="majorBidi" w:hAnsiTheme="majorBidi" w:cstheme="majorBidi"/>
          <w:sz w:val="28"/>
          <w:szCs w:val="28"/>
        </w:rPr>
        <w:t xml:space="preserve"> Hazretleri, Kendi gölgesinden başka hiçbir gölgenin bulunmadığı kıyamet gününde Arşının gölgesinde gölgelendirir.” Müjdesini verir. </w:t>
      </w:r>
      <w:r w:rsidR="0072505F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(</w:t>
      </w:r>
      <w:proofErr w:type="spellStart"/>
      <w:r w:rsidR="0072505F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Tirmizî</w:t>
      </w:r>
      <w:proofErr w:type="spellEnd"/>
      <w:r w:rsidR="0072505F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, </w:t>
      </w:r>
      <w:proofErr w:type="spellStart"/>
      <w:r w:rsidR="0072505F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Büyû</w:t>
      </w:r>
      <w:proofErr w:type="spellEnd"/>
      <w:r w:rsidR="0072505F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, 67)</w:t>
      </w:r>
      <w:r w:rsid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.</w:t>
      </w:r>
    </w:p>
    <w:p w14:paraId="36B584D3" w14:textId="405AF011" w:rsidR="00EA49D0" w:rsidRPr="00565AD9" w:rsidRDefault="00BA7DAA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65AD9">
        <w:rPr>
          <w:rFonts w:asciiTheme="majorBidi" w:hAnsiTheme="majorBidi" w:cstheme="majorBidi"/>
          <w:sz w:val="28"/>
          <w:szCs w:val="28"/>
        </w:rPr>
        <w:lastRenderedPageBreak/>
        <w:t xml:space="preserve">  </w:t>
      </w:r>
      <w:r w:rsidR="0072505F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EA49D0" w:rsidRPr="00565AD9">
        <w:rPr>
          <w:rFonts w:asciiTheme="majorBidi" w:hAnsiTheme="majorBidi" w:cstheme="majorBidi"/>
          <w:sz w:val="28"/>
          <w:szCs w:val="28"/>
        </w:rPr>
        <w:t xml:space="preserve">  Peygamberimiz, </w:t>
      </w:r>
      <w:r w:rsidR="00EA49D0" w:rsidRPr="00794D9F">
        <w:rPr>
          <w:rFonts w:asciiTheme="majorBidi" w:hAnsiTheme="majorBidi" w:cstheme="majorBidi"/>
          <w:iCs/>
          <w:sz w:val="28"/>
          <w:szCs w:val="28"/>
        </w:rPr>
        <w:t xml:space="preserve">“Malınızı sattığınızda yemin etmekten sakının. Çünkü </w:t>
      </w:r>
      <w:r w:rsidR="00EA49D0" w:rsidRPr="00794D9F">
        <w:rPr>
          <w:rFonts w:asciiTheme="majorBidi" w:hAnsiTheme="majorBidi" w:cstheme="majorBidi"/>
          <w:b/>
          <w:bCs/>
          <w:iCs/>
          <w:sz w:val="28"/>
          <w:szCs w:val="28"/>
        </w:rPr>
        <w:t>yemin malınıza rağbeti artırmasına artırır, ama onun bereketini yok eder.”</w:t>
      </w:r>
      <w:r w:rsidR="00EA49D0" w:rsidRPr="00565AD9">
        <w:rPr>
          <w:rFonts w:asciiTheme="majorBidi" w:hAnsiTheme="majorBidi" w:cstheme="majorBidi"/>
          <w:sz w:val="28"/>
          <w:szCs w:val="28"/>
          <w:vertAlign w:val="superscript"/>
        </w:rPr>
        <w:t xml:space="preserve"> </w:t>
      </w:r>
      <w:r w:rsidR="00794D9F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(İbn Mâce, </w:t>
      </w:r>
      <w:proofErr w:type="spellStart"/>
      <w:r w:rsidR="00794D9F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Ticâret</w:t>
      </w:r>
      <w:proofErr w:type="spellEnd"/>
      <w:r w:rsidR="00794D9F" w:rsidRP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>, 30)</w:t>
      </w:r>
      <w:r w:rsidR="00794D9F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="00EA49D0" w:rsidRPr="00565AD9">
        <w:rPr>
          <w:rFonts w:asciiTheme="majorBidi" w:hAnsiTheme="majorBidi" w:cstheme="majorBidi"/>
          <w:sz w:val="28"/>
          <w:szCs w:val="28"/>
        </w:rPr>
        <w:t xml:space="preserve">buyurarak </w:t>
      </w:r>
      <w:r w:rsidR="00EA49D0" w:rsidRPr="00565AD9">
        <w:rPr>
          <w:rFonts w:asciiTheme="majorBidi" w:hAnsiTheme="majorBidi" w:cstheme="majorBidi"/>
          <w:b/>
          <w:bCs/>
          <w:sz w:val="28"/>
          <w:szCs w:val="28"/>
        </w:rPr>
        <w:t>ticarette manipülasyonu</w:t>
      </w:r>
      <w:r w:rsidR="00EA49D0" w:rsidRPr="00565AD9">
        <w:rPr>
          <w:rFonts w:asciiTheme="majorBidi" w:hAnsiTheme="majorBidi" w:cstheme="majorBidi"/>
          <w:sz w:val="28"/>
          <w:szCs w:val="28"/>
        </w:rPr>
        <w:t xml:space="preserve"> yasaklamıştır. </w:t>
      </w:r>
    </w:p>
    <w:p w14:paraId="03705341" w14:textId="0B0F68AB" w:rsidR="0072505F" w:rsidRPr="00565AD9" w:rsidRDefault="00EA49D0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proofErr w:type="spellStart"/>
      <w:r w:rsidR="0072505F" w:rsidRPr="00565AD9">
        <w:rPr>
          <w:rFonts w:asciiTheme="majorBidi" w:hAnsiTheme="majorBidi" w:cstheme="majorBidi"/>
          <w:sz w:val="28"/>
          <w:szCs w:val="28"/>
        </w:rPr>
        <w:t>Aleyhissalâtu</w:t>
      </w:r>
      <w:proofErr w:type="spellEnd"/>
      <w:r w:rsidR="0072505F" w:rsidRPr="00565AD9">
        <w:rPr>
          <w:rFonts w:asciiTheme="majorBidi" w:hAnsiTheme="majorBidi" w:cstheme="majorBidi"/>
          <w:sz w:val="28"/>
          <w:szCs w:val="28"/>
        </w:rPr>
        <w:t xml:space="preserve"> vesselâm, zenginlerin cömert olmasını tavsiye etmektedir. Tüccar, Allah yolunda harcamaya çağırıldığı zaman, </w:t>
      </w:r>
      <w:proofErr w:type="spellStart"/>
      <w:r w:rsidR="0072505F" w:rsidRPr="00565AD9">
        <w:rPr>
          <w:rFonts w:asciiTheme="majorBidi" w:hAnsiTheme="majorBidi" w:cstheme="majorBidi"/>
          <w:sz w:val="28"/>
          <w:szCs w:val="28"/>
        </w:rPr>
        <w:t>Veren’in</w:t>
      </w:r>
      <w:proofErr w:type="spellEnd"/>
      <w:r w:rsidR="0072505F" w:rsidRPr="00565AD9">
        <w:rPr>
          <w:rFonts w:asciiTheme="majorBidi" w:hAnsiTheme="majorBidi" w:cstheme="majorBidi"/>
          <w:sz w:val="28"/>
          <w:szCs w:val="28"/>
        </w:rPr>
        <w:t xml:space="preserve"> malını </w:t>
      </w:r>
      <w:proofErr w:type="spellStart"/>
      <w:r w:rsidR="0072505F" w:rsidRPr="00565AD9">
        <w:rPr>
          <w:rFonts w:asciiTheme="majorBidi" w:hAnsiTheme="majorBidi" w:cstheme="majorBidi"/>
          <w:sz w:val="28"/>
          <w:szCs w:val="28"/>
        </w:rPr>
        <w:t>Veren’in</w:t>
      </w:r>
      <w:proofErr w:type="spellEnd"/>
      <w:r w:rsidR="0072505F" w:rsidRPr="00565AD9">
        <w:rPr>
          <w:rFonts w:asciiTheme="majorBidi" w:hAnsiTheme="majorBidi" w:cstheme="majorBidi"/>
          <w:sz w:val="28"/>
          <w:szCs w:val="28"/>
        </w:rPr>
        <w:t xml:space="preserve"> yolunda minnet etmeden vermelidir:</w:t>
      </w:r>
      <w:r w:rsidR="0072505F" w:rsidRPr="00565AD9">
        <w:rPr>
          <w:rFonts w:asciiTheme="majorBidi" w:eastAsiaTheme="minorEastAsia" w:hAnsiTheme="majorBidi" w:cstheme="majorBidi"/>
          <w:sz w:val="28"/>
          <w:szCs w:val="28"/>
          <w:lang w:eastAsia="en-US"/>
        </w:rPr>
        <w:t xml:space="preserve"> </w:t>
      </w:r>
      <w:r w:rsidR="0072505F" w:rsidRPr="00565AD9">
        <w:rPr>
          <w:rFonts w:asciiTheme="majorBidi" w:hAnsiTheme="majorBidi" w:cstheme="majorBidi"/>
          <w:sz w:val="28"/>
          <w:szCs w:val="28"/>
        </w:rPr>
        <w:t xml:space="preserve">Tüccarın cömert olması ve bolca sadaka vermesi için başka sebepler de vardır: “Ey tüccarlar </w:t>
      </w:r>
      <w:proofErr w:type="spellStart"/>
      <w:r w:rsidR="0072505F" w:rsidRPr="00565AD9">
        <w:rPr>
          <w:rFonts w:asciiTheme="majorBidi" w:hAnsiTheme="majorBidi" w:cstheme="majorBidi"/>
          <w:sz w:val="28"/>
          <w:szCs w:val="28"/>
        </w:rPr>
        <w:t>cemâati</w:t>
      </w:r>
      <w:proofErr w:type="spellEnd"/>
      <w:r w:rsidR="0072505F" w:rsidRPr="00565AD9">
        <w:rPr>
          <w:rFonts w:asciiTheme="majorBidi" w:hAnsiTheme="majorBidi" w:cstheme="majorBidi"/>
          <w:sz w:val="28"/>
          <w:szCs w:val="28"/>
        </w:rPr>
        <w:t>! Alışveriş sırasında boş laflar ve yeminler sarf edilir. (Şeytan ve günah hazır olur); öyleyse onu sadaka ile giderin.” Tembihinde bulunur</w:t>
      </w:r>
      <w:r w:rsidR="0072505F" w:rsidRPr="004408B9">
        <w:rPr>
          <w:rFonts w:asciiTheme="majorBidi" w:hAnsiTheme="majorBidi" w:cstheme="majorBidi"/>
        </w:rPr>
        <w:t xml:space="preserve">. </w:t>
      </w:r>
      <w:r w:rsidR="0072505F" w:rsidRPr="004408B9">
        <w:rPr>
          <w:rFonts w:asciiTheme="majorBidi" w:hAnsiTheme="majorBidi" w:cstheme="majorBidi"/>
          <w:b/>
          <w:bCs/>
          <w:i/>
          <w:iCs/>
        </w:rPr>
        <w:t>(</w:t>
      </w:r>
      <w:proofErr w:type="spellStart"/>
      <w:r w:rsidR="0072505F" w:rsidRPr="004408B9">
        <w:rPr>
          <w:rFonts w:asciiTheme="majorBidi" w:hAnsiTheme="majorBidi" w:cstheme="majorBidi"/>
          <w:b/>
          <w:bCs/>
          <w:i/>
          <w:iCs/>
        </w:rPr>
        <w:t>Tirmizî</w:t>
      </w:r>
      <w:proofErr w:type="spellEnd"/>
      <w:r w:rsidR="0072505F" w:rsidRPr="004408B9">
        <w:rPr>
          <w:rFonts w:asciiTheme="majorBidi" w:hAnsiTheme="majorBidi" w:cstheme="majorBidi"/>
          <w:b/>
          <w:bCs/>
          <w:i/>
          <w:iCs/>
        </w:rPr>
        <w:t xml:space="preserve">, </w:t>
      </w:r>
      <w:proofErr w:type="spellStart"/>
      <w:r w:rsidR="0072505F" w:rsidRPr="004408B9">
        <w:rPr>
          <w:rFonts w:asciiTheme="majorBidi" w:hAnsiTheme="majorBidi" w:cstheme="majorBidi"/>
          <w:b/>
          <w:bCs/>
          <w:i/>
          <w:iCs/>
        </w:rPr>
        <w:t>Büyû</w:t>
      </w:r>
      <w:proofErr w:type="spellEnd"/>
      <w:r w:rsidR="0072505F" w:rsidRPr="004408B9">
        <w:rPr>
          <w:rFonts w:asciiTheme="majorBidi" w:hAnsiTheme="majorBidi" w:cstheme="majorBidi"/>
          <w:b/>
          <w:bCs/>
          <w:i/>
          <w:iCs/>
        </w:rPr>
        <w:t>, 4)</w:t>
      </w:r>
    </w:p>
    <w:p w14:paraId="18A88258" w14:textId="51AEA1AB" w:rsidR="0072505F" w:rsidRPr="004408B9" w:rsidRDefault="0072505F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565AD9">
        <w:rPr>
          <w:rFonts w:asciiTheme="majorBidi" w:hAnsiTheme="majorBidi" w:cstheme="majorBidi"/>
          <w:sz w:val="28"/>
          <w:szCs w:val="28"/>
        </w:rPr>
        <w:t xml:space="preserve">    </w:t>
      </w:r>
      <w:r w:rsidR="00E33077" w:rsidRPr="00565AD9">
        <w:rPr>
          <w:rFonts w:asciiTheme="majorBidi" w:hAnsiTheme="majorBidi" w:cstheme="majorBidi"/>
          <w:sz w:val="28"/>
          <w:szCs w:val="28"/>
        </w:rPr>
        <w:t xml:space="preserve">   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>Allah Resûlü (sallallahu aleyhi ve sellem)’in ticarette ortaklıklarla ilgili olarak da çeşitli tavsiyeleri olmuştur.</w:t>
      </w:r>
      <w:r w:rsidRPr="00565AD9">
        <w:rPr>
          <w:rFonts w:asciiTheme="majorBidi" w:eastAsiaTheme="minorEastAsia" w:hAnsiTheme="majorBidi" w:cstheme="majorBidi"/>
          <w:sz w:val="28"/>
          <w:szCs w:val="28"/>
          <w:lang w:eastAsia="en-US"/>
        </w:rPr>
        <w:t xml:space="preserve"> </w:t>
      </w:r>
      <w:proofErr w:type="spellStart"/>
      <w:r w:rsidR="00EA49D0" w:rsidRPr="00565AD9">
        <w:rPr>
          <w:rFonts w:asciiTheme="majorBidi" w:eastAsiaTheme="minorEastAsia" w:hAnsiTheme="majorBidi" w:cstheme="majorBidi"/>
          <w:sz w:val="28"/>
          <w:szCs w:val="28"/>
          <w:lang w:eastAsia="en-US"/>
        </w:rPr>
        <w:t>Allahın</w:t>
      </w:r>
      <w:proofErr w:type="spellEnd"/>
      <w:r w:rsidRPr="00565AD9">
        <w:rPr>
          <w:rFonts w:asciiTheme="majorBidi" w:eastAsiaTheme="minorEastAsia" w:hAnsiTheme="majorBidi" w:cstheme="majorBidi"/>
          <w:sz w:val="28"/>
          <w:szCs w:val="28"/>
          <w:lang w:eastAsia="en-US"/>
        </w:rPr>
        <w:t xml:space="preserve">;  </w:t>
      </w:r>
      <w:r w:rsidRPr="00565AD9">
        <w:rPr>
          <w:rFonts w:asciiTheme="majorBidi" w:hAnsiTheme="majorBidi" w:cstheme="majorBidi"/>
          <w:sz w:val="28"/>
          <w:szCs w:val="28"/>
        </w:rPr>
        <w:t>“İki ortak birbirine hıyanet etmediği sürece, üçüncüsü benim. Eğer onlar birbirine hıyanet ederlerse ben aralarından çekilirim.”</w:t>
      </w:r>
      <w:r w:rsidR="005E6461" w:rsidRPr="00565AD9">
        <w:rPr>
          <w:rFonts w:asciiTheme="majorBidi" w:hAnsiTheme="majorBidi" w:cstheme="majorBidi"/>
          <w:sz w:val="28"/>
          <w:szCs w:val="28"/>
        </w:rPr>
        <w:t xml:space="preserve"> Buyurduğunu,</w:t>
      </w:r>
      <w:r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Pr="004408B9">
        <w:rPr>
          <w:rFonts w:asciiTheme="majorBidi" w:hAnsiTheme="majorBidi" w:cstheme="majorBidi"/>
          <w:b/>
          <w:bCs/>
          <w:i/>
          <w:iCs/>
        </w:rPr>
        <w:t xml:space="preserve">(Ebu Davud, </w:t>
      </w:r>
      <w:proofErr w:type="spellStart"/>
      <w:r w:rsidRPr="004408B9">
        <w:rPr>
          <w:rFonts w:asciiTheme="majorBidi" w:hAnsiTheme="majorBidi" w:cstheme="majorBidi"/>
          <w:b/>
          <w:bCs/>
          <w:i/>
          <w:iCs/>
        </w:rPr>
        <w:t>Büyû</w:t>
      </w:r>
      <w:proofErr w:type="spellEnd"/>
      <w:r w:rsidRPr="004408B9">
        <w:rPr>
          <w:rFonts w:asciiTheme="majorBidi" w:hAnsiTheme="majorBidi" w:cstheme="majorBidi"/>
          <w:b/>
          <w:bCs/>
          <w:i/>
          <w:iCs/>
        </w:rPr>
        <w:t xml:space="preserve"> 26) </w:t>
      </w:r>
      <w:r w:rsidR="007468C5">
        <w:rPr>
          <w:rFonts w:asciiTheme="majorBidi" w:hAnsiTheme="majorBidi" w:cstheme="majorBidi"/>
          <w:sz w:val="28"/>
          <w:szCs w:val="28"/>
        </w:rPr>
        <w:t>Y</w:t>
      </w:r>
      <w:r w:rsidRPr="00565AD9">
        <w:rPr>
          <w:rFonts w:asciiTheme="majorBidi" w:hAnsiTheme="majorBidi" w:cstheme="majorBidi"/>
          <w:sz w:val="28"/>
          <w:szCs w:val="28"/>
        </w:rPr>
        <w:t>ine</w:t>
      </w:r>
      <w:r w:rsidR="005E6461" w:rsidRPr="00565AD9">
        <w:rPr>
          <w:rFonts w:asciiTheme="majorBidi" w:hAnsiTheme="majorBidi" w:cstheme="majorBidi"/>
          <w:sz w:val="28"/>
          <w:szCs w:val="28"/>
        </w:rPr>
        <w:t xml:space="preserve"> bir </w:t>
      </w:r>
      <w:r w:rsidR="007468C5" w:rsidRPr="00565AD9">
        <w:rPr>
          <w:rFonts w:asciiTheme="majorBidi" w:hAnsiTheme="majorBidi" w:cstheme="majorBidi"/>
          <w:sz w:val="28"/>
          <w:szCs w:val="28"/>
        </w:rPr>
        <w:t>başka hadislerinde</w:t>
      </w:r>
      <w:r w:rsidRPr="00565AD9">
        <w:rPr>
          <w:rFonts w:asciiTheme="majorBidi" w:hAnsiTheme="majorBidi" w:cstheme="majorBidi"/>
          <w:sz w:val="28"/>
          <w:szCs w:val="28"/>
        </w:rPr>
        <w:t xml:space="preserve">: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“Allah’ın kudret eli, ortaklar birbirine </w:t>
      </w:r>
      <w:proofErr w:type="spellStart"/>
      <w:r w:rsidRPr="00565AD9">
        <w:rPr>
          <w:rFonts w:asciiTheme="majorBidi" w:hAnsiTheme="majorBidi" w:cstheme="majorBidi"/>
          <w:b/>
          <w:bCs/>
          <w:sz w:val="28"/>
          <w:szCs w:val="28"/>
        </w:rPr>
        <w:t>hıyânet</w:t>
      </w:r>
      <w:proofErr w:type="spellEnd"/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etmediği sürece, onların üzerinde.”</w:t>
      </w:r>
      <w:r w:rsidR="005E6461"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="00EA49D0" w:rsidRPr="00565AD9">
        <w:rPr>
          <w:rFonts w:asciiTheme="majorBidi" w:hAnsiTheme="majorBidi" w:cstheme="majorBidi"/>
          <w:sz w:val="28"/>
          <w:szCs w:val="28"/>
        </w:rPr>
        <w:t>Olduğunu ifade eder</w:t>
      </w:r>
      <w:r w:rsidR="005E6461" w:rsidRPr="00565AD9">
        <w:rPr>
          <w:rFonts w:asciiTheme="majorBidi" w:hAnsiTheme="majorBidi" w:cstheme="majorBidi"/>
          <w:sz w:val="28"/>
          <w:szCs w:val="28"/>
        </w:rPr>
        <w:t>.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4408B9">
        <w:rPr>
          <w:rFonts w:asciiTheme="majorBidi" w:hAnsiTheme="majorBidi" w:cstheme="majorBidi"/>
          <w:b/>
          <w:bCs/>
          <w:i/>
          <w:iCs/>
        </w:rPr>
        <w:t xml:space="preserve">(Ebu Davud, </w:t>
      </w:r>
      <w:proofErr w:type="spellStart"/>
      <w:r w:rsidRPr="004408B9">
        <w:rPr>
          <w:rFonts w:asciiTheme="majorBidi" w:hAnsiTheme="majorBidi" w:cstheme="majorBidi"/>
          <w:b/>
          <w:bCs/>
          <w:i/>
          <w:iCs/>
        </w:rPr>
        <w:t>Büyû</w:t>
      </w:r>
      <w:proofErr w:type="spellEnd"/>
      <w:r w:rsidRPr="004408B9">
        <w:rPr>
          <w:rFonts w:asciiTheme="majorBidi" w:hAnsiTheme="majorBidi" w:cstheme="majorBidi"/>
          <w:b/>
          <w:bCs/>
          <w:i/>
          <w:iCs/>
        </w:rPr>
        <w:t xml:space="preserve"> 26),</w:t>
      </w:r>
    </w:p>
    <w:p w14:paraId="6EF738FA" w14:textId="28708C32" w:rsidR="005E6461" w:rsidRPr="00565AD9" w:rsidRDefault="005E6461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     Âlimlerimiz, </w:t>
      </w:r>
      <w:r w:rsidRPr="00565AD9">
        <w:rPr>
          <w:rFonts w:asciiTheme="majorBidi" w:hAnsiTheme="majorBidi" w:cstheme="majorBidi"/>
          <w:sz w:val="28"/>
          <w:szCs w:val="28"/>
        </w:rPr>
        <w:t xml:space="preserve">Hz. Peygamber’in (s.a.s.) ciddî alışverişleri yazıp, üzerinde anlaşılan şartları kaydettiğini gösteren </w:t>
      </w:r>
      <w:proofErr w:type="spellStart"/>
      <w:r w:rsidRPr="00565AD9">
        <w:rPr>
          <w:rFonts w:asciiTheme="majorBidi" w:hAnsiTheme="majorBidi" w:cstheme="majorBidi"/>
          <w:sz w:val="28"/>
          <w:szCs w:val="28"/>
        </w:rPr>
        <w:t>rivâyetlerden</w:t>
      </w:r>
      <w:proofErr w:type="spellEnd"/>
      <w:r w:rsidRPr="00565AD9">
        <w:rPr>
          <w:rFonts w:asciiTheme="majorBidi" w:hAnsiTheme="majorBidi" w:cstheme="majorBidi"/>
          <w:sz w:val="28"/>
          <w:szCs w:val="28"/>
        </w:rPr>
        <w:t xml:space="preserve"> hareketle, bunun uyulmas</w:t>
      </w:r>
      <w:bookmarkStart w:id="7" w:name="_Hlk204984105"/>
      <w:r w:rsidRPr="00565AD9">
        <w:rPr>
          <w:rFonts w:asciiTheme="majorBidi" w:hAnsiTheme="majorBidi" w:cstheme="majorBidi"/>
          <w:sz w:val="28"/>
          <w:szCs w:val="28"/>
        </w:rPr>
        <w:t>ı</w:t>
      </w:r>
      <w:bookmarkEnd w:id="7"/>
      <w:r w:rsidRPr="00565AD9">
        <w:rPr>
          <w:rFonts w:asciiTheme="majorBidi" w:hAnsiTheme="majorBidi" w:cstheme="majorBidi"/>
          <w:sz w:val="28"/>
          <w:szCs w:val="28"/>
        </w:rPr>
        <w:t xml:space="preserve"> gereken bir edep olduğunu belirtirler. </w:t>
      </w:r>
      <w:r w:rsidRPr="004408B9">
        <w:rPr>
          <w:rFonts w:asciiTheme="majorBidi" w:hAnsiTheme="majorBidi" w:cstheme="majorBidi"/>
          <w:b/>
          <w:bCs/>
          <w:i/>
          <w:iCs/>
        </w:rPr>
        <w:t>(</w:t>
      </w:r>
      <w:proofErr w:type="spellStart"/>
      <w:r w:rsidRPr="004408B9">
        <w:rPr>
          <w:rFonts w:asciiTheme="majorBidi" w:hAnsiTheme="majorBidi" w:cstheme="majorBidi"/>
          <w:b/>
          <w:bCs/>
          <w:i/>
          <w:iCs/>
        </w:rPr>
        <w:t>Tirmizî</w:t>
      </w:r>
      <w:proofErr w:type="spellEnd"/>
      <w:r w:rsidRPr="004408B9">
        <w:rPr>
          <w:rFonts w:asciiTheme="majorBidi" w:hAnsiTheme="majorBidi" w:cstheme="majorBidi"/>
          <w:b/>
          <w:bCs/>
          <w:i/>
          <w:iCs/>
        </w:rPr>
        <w:t xml:space="preserve">, </w:t>
      </w:r>
      <w:proofErr w:type="spellStart"/>
      <w:r w:rsidRPr="004408B9">
        <w:rPr>
          <w:rFonts w:asciiTheme="majorBidi" w:hAnsiTheme="majorBidi" w:cstheme="majorBidi"/>
          <w:b/>
          <w:bCs/>
          <w:i/>
          <w:iCs/>
        </w:rPr>
        <w:t>Büyû</w:t>
      </w:r>
      <w:proofErr w:type="spellEnd"/>
      <w:r w:rsidRPr="004408B9">
        <w:rPr>
          <w:rFonts w:asciiTheme="majorBidi" w:hAnsiTheme="majorBidi" w:cstheme="majorBidi"/>
          <w:b/>
          <w:bCs/>
          <w:i/>
          <w:iCs/>
        </w:rPr>
        <w:t>, 8</w:t>
      </w:r>
      <w:r w:rsidR="007468C5" w:rsidRPr="004408B9">
        <w:rPr>
          <w:rFonts w:asciiTheme="majorBidi" w:hAnsiTheme="majorBidi" w:cstheme="majorBidi"/>
          <w:b/>
          <w:bCs/>
          <w:i/>
          <w:iCs/>
        </w:rPr>
        <w:t>)</w:t>
      </w:r>
      <w:r w:rsidR="007468C5" w:rsidRPr="00565AD9">
        <w:rPr>
          <w:rFonts w:asciiTheme="majorBidi" w:hAnsiTheme="majorBidi" w:cstheme="majorBidi"/>
          <w:sz w:val="28"/>
          <w:szCs w:val="28"/>
        </w:rPr>
        <w:t xml:space="preserve"> Borçlanmalarda</w:t>
      </w:r>
      <w:r w:rsidRPr="00565AD9">
        <w:rPr>
          <w:rFonts w:asciiTheme="majorBidi" w:hAnsiTheme="majorBidi" w:cstheme="majorBidi"/>
          <w:sz w:val="28"/>
          <w:szCs w:val="28"/>
        </w:rPr>
        <w:t xml:space="preserve">, az da olsa çok da olsa yazma, zaten </w:t>
      </w:r>
      <w:r w:rsidR="007468C5" w:rsidRPr="00565AD9">
        <w:rPr>
          <w:rFonts w:asciiTheme="majorBidi" w:hAnsiTheme="majorBidi" w:cstheme="majorBidi"/>
          <w:sz w:val="28"/>
          <w:szCs w:val="28"/>
        </w:rPr>
        <w:t>Kur’an’ın emridir</w:t>
      </w:r>
      <w:r w:rsidRPr="00565AD9">
        <w:rPr>
          <w:rFonts w:asciiTheme="majorBidi" w:hAnsiTheme="majorBidi" w:cstheme="majorBidi"/>
          <w:sz w:val="28"/>
          <w:szCs w:val="28"/>
        </w:rPr>
        <w:t xml:space="preserve">. </w:t>
      </w:r>
      <w:r w:rsidRPr="004408B9">
        <w:rPr>
          <w:rFonts w:asciiTheme="majorBidi" w:hAnsiTheme="majorBidi" w:cstheme="majorBidi"/>
          <w:b/>
          <w:bCs/>
          <w:i/>
          <w:iCs/>
        </w:rPr>
        <w:t>(Bakara, 282)</w:t>
      </w:r>
    </w:p>
    <w:p w14:paraId="2F528FE9" w14:textId="77777777" w:rsidR="007468C5" w:rsidRDefault="005E6461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E33077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>İslam dininin, müntesiplerinden istediği temel değerlerden biri, daima “dakik ve erkenci” olmaktır.</w:t>
      </w:r>
      <w:r w:rsidRPr="00565AD9">
        <w:rPr>
          <w:rFonts w:asciiTheme="majorBidi" w:hAnsiTheme="majorBidi" w:cstheme="majorBidi"/>
          <w:sz w:val="28"/>
          <w:szCs w:val="28"/>
        </w:rPr>
        <w:t xml:space="preserve"> Sabah güneş doğmadan fecir zamanında kalkıp ibadetini yapacak ve hemen günlük işlerine başlayacaktır. Verilen söze uyacak, vaatlerini vakti gelince yerine getirecektir. </w:t>
      </w:r>
    </w:p>
    <w:p w14:paraId="0E103F74" w14:textId="0D67A1C2" w:rsidR="005E6461" w:rsidRPr="00565AD9" w:rsidRDefault="005E6461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5AD9">
        <w:rPr>
          <w:rFonts w:asciiTheme="majorBidi" w:hAnsiTheme="majorBidi" w:cstheme="majorBidi"/>
          <w:sz w:val="28"/>
          <w:szCs w:val="28"/>
        </w:rPr>
        <w:lastRenderedPageBreak/>
        <w:t xml:space="preserve">Bu hususu,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>“</w:t>
      </w:r>
      <w:proofErr w:type="spellStart"/>
      <w:r w:rsidRPr="00565AD9">
        <w:rPr>
          <w:rFonts w:asciiTheme="majorBidi" w:hAnsiTheme="majorBidi" w:cstheme="majorBidi"/>
          <w:b/>
          <w:bCs/>
          <w:sz w:val="28"/>
          <w:szCs w:val="28"/>
        </w:rPr>
        <w:t>Allahümme</w:t>
      </w:r>
      <w:proofErr w:type="spellEnd"/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65AD9">
        <w:rPr>
          <w:rFonts w:asciiTheme="majorBidi" w:hAnsiTheme="majorBidi" w:cstheme="majorBidi"/>
          <w:b/>
          <w:bCs/>
          <w:sz w:val="28"/>
          <w:szCs w:val="28"/>
        </w:rPr>
        <w:t>bârik</w:t>
      </w:r>
      <w:proofErr w:type="spellEnd"/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li-</w:t>
      </w:r>
      <w:proofErr w:type="spellStart"/>
      <w:r w:rsidRPr="00565AD9">
        <w:rPr>
          <w:rFonts w:asciiTheme="majorBidi" w:hAnsiTheme="majorBidi" w:cstheme="majorBidi"/>
          <w:b/>
          <w:bCs/>
          <w:sz w:val="28"/>
          <w:szCs w:val="28"/>
        </w:rPr>
        <w:t>ümmetî</w:t>
      </w:r>
      <w:proofErr w:type="spellEnd"/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fi </w:t>
      </w:r>
      <w:proofErr w:type="spellStart"/>
      <w:r w:rsidRPr="00565AD9">
        <w:rPr>
          <w:rFonts w:asciiTheme="majorBidi" w:hAnsiTheme="majorBidi" w:cstheme="majorBidi"/>
          <w:b/>
          <w:bCs/>
          <w:sz w:val="28"/>
          <w:szCs w:val="28"/>
        </w:rPr>
        <w:t>bükûrihâ</w:t>
      </w:r>
      <w:proofErr w:type="spellEnd"/>
      <w:r w:rsidRPr="00565AD9">
        <w:rPr>
          <w:rFonts w:asciiTheme="majorBidi" w:hAnsiTheme="majorBidi" w:cstheme="majorBidi"/>
          <w:b/>
          <w:bCs/>
          <w:sz w:val="28"/>
          <w:szCs w:val="28"/>
        </w:rPr>
        <w:t>”</w:t>
      </w:r>
      <w:r w:rsidRPr="00565AD9">
        <w:rPr>
          <w:rFonts w:asciiTheme="majorBidi" w:hAnsiTheme="majorBidi" w:cstheme="majorBidi"/>
          <w:sz w:val="28"/>
          <w:szCs w:val="28"/>
        </w:rPr>
        <w:t xml:space="preserve"> yani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: “Ey Allah’ım! Erkenci olmayı ümmetim hakkında mübarek kıl!” </w:t>
      </w:r>
      <w:r w:rsidRPr="00565AD9">
        <w:rPr>
          <w:rFonts w:asciiTheme="majorBidi" w:hAnsiTheme="majorBidi" w:cstheme="majorBidi"/>
          <w:sz w:val="28"/>
          <w:szCs w:val="28"/>
        </w:rPr>
        <w:t>nebevî duası açıkça ifade eder.</w:t>
      </w:r>
      <w:r w:rsidR="00093560" w:rsidRPr="00565AD9">
        <w:rPr>
          <w:rFonts w:asciiTheme="majorBidi" w:hAnsiTheme="majorBidi" w:cstheme="majorBidi"/>
          <w:sz w:val="28"/>
          <w:szCs w:val="28"/>
        </w:rPr>
        <w:t xml:space="preserve"> </w:t>
      </w:r>
      <w:r w:rsidR="00093560" w:rsidRPr="00565AD9">
        <w:rPr>
          <w:rFonts w:asciiTheme="majorBidi" w:hAnsiTheme="majorBidi" w:cstheme="majorBidi"/>
          <w:b/>
          <w:bCs/>
          <w:sz w:val="28"/>
          <w:szCs w:val="28"/>
        </w:rPr>
        <w:t>“Rızkı talep etmeye erken başlayın; çünkü erken başlamak berekettir, başarıdır.”</w:t>
      </w:r>
      <w:r w:rsidR="00093560" w:rsidRPr="00565AD9">
        <w:rPr>
          <w:rFonts w:asciiTheme="majorBidi" w:hAnsiTheme="majorBidi" w:cstheme="majorBidi"/>
          <w:sz w:val="28"/>
          <w:szCs w:val="28"/>
        </w:rPr>
        <w:t xml:space="preserve"> buyurulmuştur.</w:t>
      </w:r>
    </w:p>
    <w:p w14:paraId="34273645" w14:textId="77777777" w:rsidR="00093560" w:rsidRPr="00565AD9" w:rsidRDefault="00093560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      Aziz Müminler! </w:t>
      </w:r>
    </w:p>
    <w:p w14:paraId="5F59D340" w14:textId="77777777" w:rsidR="00093560" w:rsidRPr="00565AD9" w:rsidRDefault="00093560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    Ticaret;</w:t>
      </w:r>
      <w:r w:rsidRPr="00565AD9">
        <w:rPr>
          <w:rFonts w:asciiTheme="majorBidi" w:hAnsiTheme="majorBidi" w:cstheme="majorBidi"/>
          <w:sz w:val="28"/>
          <w:szCs w:val="28"/>
        </w:rPr>
        <w:t xml:space="preserve"> her şeyin dizgini elinde olan Allah’a, rızık adına müracaatta bulunmaktır. Bu müracaat yapılırken, istediklerimizin yerine getirilme işinin O’na ait olduğu da unutulmamalıdır. Verince şımarmamalı, vermeyince küsmemelidir.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>Unutmayalım ki haram-helâl düşüncesine bağlı olarak alış-veriş yapan bir tüccarın, işinin başında geçirdiği ve geçireceği dakikalar ibadet sayılır.</w:t>
      </w:r>
    </w:p>
    <w:p w14:paraId="140A2475" w14:textId="6E1B5020" w:rsidR="00093560" w:rsidRPr="00565AD9" w:rsidRDefault="00093560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   Ticaretin ruhu</w:t>
      </w:r>
      <w:r w:rsidR="00E33077" w:rsidRPr="00565AD9">
        <w:rPr>
          <w:rFonts w:asciiTheme="majorBidi" w:hAnsiTheme="majorBidi" w:cstheme="majorBidi"/>
          <w:b/>
          <w:bCs/>
          <w:sz w:val="28"/>
          <w:szCs w:val="28"/>
        </w:rPr>
        <w:t>;</w:t>
      </w:r>
      <w:r w:rsidRPr="00565AD9">
        <w:rPr>
          <w:rFonts w:asciiTheme="majorBidi" w:hAnsiTheme="majorBidi" w:cstheme="majorBidi"/>
          <w:sz w:val="28"/>
          <w:szCs w:val="28"/>
        </w:rPr>
        <w:t xml:space="preserve"> doğruluk, güven, yaşanan devri idrak, müşteriye karşı fevkalâde nazik ve terbiyeli davranmaktır. Bu hususların birinde kusur eden, ticaretin ruhunu hırpalamış, dolayısıyla da kendi kazanç yollarını tıkamış olur. </w:t>
      </w:r>
    </w:p>
    <w:p w14:paraId="2C565D82" w14:textId="24B0CECC" w:rsidR="00093560" w:rsidRPr="00565AD9" w:rsidRDefault="00093560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65AD9">
        <w:rPr>
          <w:rFonts w:asciiTheme="majorBidi" w:hAnsiTheme="majorBidi" w:cstheme="majorBidi"/>
          <w:sz w:val="28"/>
          <w:szCs w:val="28"/>
        </w:rPr>
        <w:t xml:space="preserve">      </w:t>
      </w:r>
      <w:r w:rsidRPr="00565AD9">
        <w:rPr>
          <w:rFonts w:asciiTheme="majorBidi" w:hAnsiTheme="majorBidi" w:cstheme="majorBidi"/>
          <w:b/>
          <w:bCs/>
          <w:sz w:val="28"/>
          <w:szCs w:val="28"/>
        </w:rPr>
        <w:t>Cenab-ı Hak bizlere; haramdan arınmış, bereketli helal rızık nasip etsin. Şu dünya pazarında kaybedenlerden eylemesin!</w:t>
      </w:r>
    </w:p>
    <w:p w14:paraId="12291AA7" w14:textId="139D28FD" w:rsidR="0072505F" w:rsidRPr="00565AD9" w:rsidRDefault="0072505F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104B2512" w14:textId="79B45838" w:rsidR="00C4489E" w:rsidRPr="00565AD9" w:rsidRDefault="00012F6E" w:rsidP="00565A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8"/>
          <w:szCs w:val="28"/>
        </w:rPr>
      </w:pPr>
      <w:bookmarkStart w:id="8" w:name="_Hlk204984218"/>
      <w:bookmarkEnd w:id="4"/>
      <w:r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186E4E" w:rsidRPr="00565AD9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bookmarkEnd w:id="8"/>
    </w:p>
    <w:bookmarkEnd w:id="0"/>
    <w:p w14:paraId="50B7103C" w14:textId="77777777" w:rsidR="0099256E" w:rsidRPr="00565AD9" w:rsidRDefault="0099256E" w:rsidP="00565AD9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99256E" w:rsidRPr="00565AD9" w:rsidSect="00565AD9">
      <w:footerReference w:type="default" r:id="rId7"/>
      <w:pgSz w:w="8392" w:h="11907" w:code="11"/>
      <w:pgMar w:top="510" w:right="510" w:bottom="397" w:left="51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8DC07" w14:textId="77777777" w:rsidR="00BF03E4" w:rsidRDefault="00BF03E4" w:rsidP="00F87344">
      <w:pPr>
        <w:spacing w:after="0" w:line="240" w:lineRule="auto"/>
      </w:pPr>
      <w:r>
        <w:separator/>
      </w:r>
    </w:p>
  </w:endnote>
  <w:endnote w:type="continuationSeparator" w:id="0">
    <w:p w14:paraId="3647B993" w14:textId="77777777" w:rsidR="00BF03E4" w:rsidRDefault="00BF03E4" w:rsidP="00F8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802717"/>
      <w:docPartObj>
        <w:docPartGallery w:val="Page Numbers (Bottom of Page)"/>
        <w:docPartUnique/>
      </w:docPartObj>
    </w:sdtPr>
    <w:sdtContent>
      <w:p w14:paraId="65D95D42" w14:textId="2A4529C4" w:rsidR="00565AD9" w:rsidRDefault="00565AD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5602B" w14:textId="77777777" w:rsidR="00BF03E4" w:rsidRDefault="00BF03E4" w:rsidP="00F87344">
      <w:pPr>
        <w:spacing w:after="0" w:line="240" w:lineRule="auto"/>
      </w:pPr>
      <w:r>
        <w:separator/>
      </w:r>
    </w:p>
  </w:footnote>
  <w:footnote w:type="continuationSeparator" w:id="0">
    <w:p w14:paraId="00488A8A" w14:textId="77777777" w:rsidR="00BF03E4" w:rsidRDefault="00BF03E4" w:rsidP="00F873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7EE"/>
    <w:rsid w:val="00012F6E"/>
    <w:rsid w:val="000147A7"/>
    <w:rsid w:val="00071C09"/>
    <w:rsid w:val="00093560"/>
    <w:rsid w:val="00097A0F"/>
    <w:rsid w:val="000C5CC5"/>
    <w:rsid w:val="00117C41"/>
    <w:rsid w:val="00155691"/>
    <w:rsid w:val="00186E4E"/>
    <w:rsid w:val="001D2BFF"/>
    <w:rsid w:val="001F286E"/>
    <w:rsid w:val="00270C32"/>
    <w:rsid w:val="002B2866"/>
    <w:rsid w:val="002C2393"/>
    <w:rsid w:val="00327EA6"/>
    <w:rsid w:val="003623A6"/>
    <w:rsid w:val="003A27DB"/>
    <w:rsid w:val="003D440B"/>
    <w:rsid w:val="003E007A"/>
    <w:rsid w:val="004408B9"/>
    <w:rsid w:val="004511D3"/>
    <w:rsid w:val="004A4273"/>
    <w:rsid w:val="004A4F80"/>
    <w:rsid w:val="004E68C6"/>
    <w:rsid w:val="00564C52"/>
    <w:rsid w:val="00565AD9"/>
    <w:rsid w:val="005715B0"/>
    <w:rsid w:val="005E6461"/>
    <w:rsid w:val="006067C3"/>
    <w:rsid w:val="00656574"/>
    <w:rsid w:val="006D7CAE"/>
    <w:rsid w:val="0072505F"/>
    <w:rsid w:val="00732DC7"/>
    <w:rsid w:val="007468C5"/>
    <w:rsid w:val="00794D9F"/>
    <w:rsid w:val="007F3C45"/>
    <w:rsid w:val="008340C0"/>
    <w:rsid w:val="00895925"/>
    <w:rsid w:val="008B7636"/>
    <w:rsid w:val="00910999"/>
    <w:rsid w:val="00917BD4"/>
    <w:rsid w:val="00943656"/>
    <w:rsid w:val="009544C3"/>
    <w:rsid w:val="0099256E"/>
    <w:rsid w:val="009E4D15"/>
    <w:rsid w:val="009F6F4B"/>
    <w:rsid w:val="00A37AE5"/>
    <w:rsid w:val="00A53CE3"/>
    <w:rsid w:val="00A779D1"/>
    <w:rsid w:val="00AB636C"/>
    <w:rsid w:val="00B57D69"/>
    <w:rsid w:val="00BA7DAA"/>
    <w:rsid w:val="00BC29EB"/>
    <w:rsid w:val="00BD11E8"/>
    <w:rsid w:val="00BF03E4"/>
    <w:rsid w:val="00C4489E"/>
    <w:rsid w:val="00D2458B"/>
    <w:rsid w:val="00D7456C"/>
    <w:rsid w:val="00DB15BD"/>
    <w:rsid w:val="00E07D13"/>
    <w:rsid w:val="00E33077"/>
    <w:rsid w:val="00E33D36"/>
    <w:rsid w:val="00E4575B"/>
    <w:rsid w:val="00E6516E"/>
    <w:rsid w:val="00EA49D0"/>
    <w:rsid w:val="00EC0E15"/>
    <w:rsid w:val="00ED1B40"/>
    <w:rsid w:val="00ED7D06"/>
    <w:rsid w:val="00EE76F4"/>
    <w:rsid w:val="00F0050D"/>
    <w:rsid w:val="00F04FB4"/>
    <w:rsid w:val="00F5067B"/>
    <w:rsid w:val="00F574C5"/>
    <w:rsid w:val="00F627EE"/>
    <w:rsid w:val="00F84C86"/>
    <w:rsid w:val="00F87344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54FAC"/>
  <w15:chartTrackingRefBased/>
  <w15:docId w15:val="{A34938C7-71F7-4DB8-ABCA-734DADE7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62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62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62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62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62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62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2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2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2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62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62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62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627E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627E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627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627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27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27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62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62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62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62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62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627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627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627E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62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627E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627EE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8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7344"/>
  </w:style>
  <w:style w:type="paragraph" w:styleId="AltBilgi">
    <w:name w:val="footer"/>
    <w:basedOn w:val="Normal"/>
    <w:link w:val="AltBilgiChar"/>
    <w:uiPriority w:val="99"/>
    <w:unhideWhenUsed/>
    <w:rsid w:val="00F87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7344"/>
  </w:style>
  <w:style w:type="paragraph" w:styleId="NormalWeb">
    <w:name w:val="Normal (Web)"/>
    <w:basedOn w:val="Normal"/>
    <w:uiPriority w:val="99"/>
    <w:unhideWhenUsed/>
    <w:rsid w:val="00F8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F87344"/>
    <w:rPr>
      <w:b/>
      <w:bCs/>
    </w:rPr>
  </w:style>
  <w:style w:type="paragraph" w:styleId="Dzeltme">
    <w:name w:val="Revision"/>
    <w:hidden/>
    <w:uiPriority w:val="99"/>
    <w:semiHidden/>
    <w:rsid w:val="001D2BFF"/>
    <w:pPr>
      <w:spacing w:after="0" w:line="240" w:lineRule="auto"/>
    </w:pPr>
  </w:style>
  <w:style w:type="table" w:styleId="TabloKlavuzu">
    <w:name w:val="Table Grid"/>
    <w:basedOn w:val="NormalTablo"/>
    <w:uiPriority w:val="39"/>
    <w:rsid w:val="001D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1D2B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82126">
          <w:marLeft w:val="0"/>
          <w:marRight w:val="0"/>
          <w:marTop w:val="0"/>
          <w:marBottom w:val="0"/>
          <w:divBdr>
            <w:top w:val="dashed" w:sz="2" w:space="0" w:color="E5E7EB"/>
            <w:left w:val="dashed" w:sz="2" w:space="0" w:color="E5E7EB"/>
            <w:bottom w:val="dashed" w:sz="6" w:space="0" w:color="E5E7EB"/>
            <w:right w:val="dashed" w:sz="2" w:space="0" w:color="E5E7EB"/>
          </w:divBdr>
        </w:div>
      </w:divsChild>
    </w:div>
    <w:div w:id="1535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5898">
          <w:marLeft w:val="0"/>
          <w:marRight w:val="0"/>
          <w:marTop w:val="0"/>
          <w:marBottom w:val="0"/>
          <w:divBdr>
            <w:top w:val="single" w:sz="2" w:space="0" w:color="E5E5E5"/>
            <w:left w:val="single" w:sz="2" w:space="0" w:color="E5E5E5"/>
            <w:bottom w:val="single" w:sz="6" w:space="0" w:color="E5E5E5"/>
            <w:right w:val="single" w:sz="2" w:space="0" w:color="E5E5E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7A3482D6-9C11-4EE0-B9DE-EAD9B7BF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mustafa muhlis</cp:lastModifiedBy>
  <cp:revision>18</cp:revision>
  <cp:lastPrinted>2025-08-12T13:36:00Z</cp:lastPrinted>
  <dcterms:created xsi:type="dcterms:W3CDTF">2025-07-31T02:04:00Z</dcterms:created>
  <dcterms:modified xsi:type="dcterms:W3CDTF">2025-08-14T03:29:00Z</dcterms:modified>
</cp:coreProperties>
</file>