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5950D" w14:textId="1E1246C5" w:rsidR="00AA07C7" w:rsidRPr="00D360EC" w:rsidRDefault="00AA07C7" w:rsidP="00D360EC">
      <w:pPr>
        <w:spacing w:after="0" w:line="252" w:lineRule="auto"/>
        <w:rPr>
          <w:rFonts w:ascii="Traditional Arabic" w:hAnsi="Traditional Arabic" w:cs="Traditional Arabic"/>
          <w:b/>
          <w:bCs/>
          <w:sz w:val="30"/>
          <w:szCs w:val="30"/>
        </w:rPr>
      </w:pPr>
      <w:r w:rsidRPr="00D360EC">
        <w:rPr>
          <w:rFonts w:asciiTheme="majorBidi" w:hAnsiTheme="majorBidi" w:cstheme="majorBidi"/>
          <w:b/>
          <w:bCs/>
          <w:sz w:val="32"/>
          <w:szCs w:val="32"/>
        </w:rPr>
        <w:t xml:space="preserve">           </w:t>
      </w:r>
      <w:r w:rsidR="000F30FB" w:rsidRPr="00D360EC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Pr="00D360EC">
        <w:rPr>
          <w:rFonts w:asciiTheme="majorBidi" w:hAnsiTheme="majorBidi" w:cstheme="majorBidi"/>
          <w:b/>
          <w:bCs/>
          <w:sz w:val="32"/>
          <w:szCs w:val="32"/>
        </w:rPr>
        <w:t xml:space="preserve"> Sünnet-i Seniyye'ye </w:t>
      </w:r>
      <w:proofErr w:type="spellStart"/>
      <w:r w:rsidRPr="00D360EC">
        <w:rPr>
          <w:rFonts w:asciiTheme="majorBidi" w:hAnsiTheme="majorBidi" w:cstheme="majorBidi"/>
          <w:b/>
          <w:bCs/>
          <w:sz w:val="32"/>
          <w:szCs w:val="32"/>
        </w:rPr>
        <w:t>ittiba</w:t>
      </w:r>
      <w:bookmarkStart w:id="0" w:name="_Hlk207078226"/>
      <w:r w:rsidRPr="00D360EC">
        <w:rPr>
          <w:rFonts w:asciiTheme="majorBidi" w:hAnsiTheme="majorBidi" w:cstheme="majorBidi"/>
          <w:b/>
          <w:bCs/>
          <w:sz w:val="32"/>
          <w:szCs w:val="32"/>
        </w:rPr>
        <w:t>'ın</w:t>
      </w:r>
      <w:bookmarkEnd w:id="0"/>
      <w:proofErr w:type="spellEnd"/>
      <w:r w:rsidRPr="00D360EC">
        <w:rPr>
          <w:rFonts w:asciiTheme="majorBidi" w:hAnsiTheme="majorBidi" w:cstheme="majorBidi"/>
          <w:b/>
          <w:bCs/>
          <w:sz w:val="32"/>
          <w:szCs w:val="32"/>
        </w:rPr>
        <w:t xml:space="preserve"> Önemi</w:t>
      </w:r>
    </w:p>
    <w:p w14:paraId="6F9A096F" w14:textId="27D6F163" w:rsidR="004C7DC9" w:rsidRPr="00D360EC" w:rsidRDefault="004C7DC9" w:rsidP="00D360EC">
      <w:pPr>
        <w:spacing w:after="0" w:line="276" w:lineRule="auto"/>
        <w:jc w:val="center"/>
        <w:rPr>
          <w:rFonts w:ascii="Traditional Arabic" w:eastAsiaTheme="minorEastAsia" w:hAnsi="Traditional Arabic" w:cs="Traditional Arabic"/>
          <w:sz w:val="30"/>
          <w:szCs w:val="30"/>
          <w:lang w:eastAsia="zh-CN"/>
        </w:rPr>
      </w:pPr>
      <w:r w:rsidRPr="00D360EC">
        <w:rPr>
          <w:rFonts w:ascii="Traditional Arabic" w:eastAsiaTheme="minorEastAsia" w:hAnsi="Traditional Arabic" w:cs="Traditional Arabic"/>
          <w:b/>
          <w:bCs/>
          <w:sz w:val="30"/>
          <w:szCs w:val="30"/>
          <w:rtl/>
          <w:lang w:eastAsia="zh-CN"/>
        </w:rPr>
        <w:t>وَمَا آتَاكُمُ الرَّسُولُ فَخُذُوهُ وَمَا نَهَاكُمْ عَنْهُ فَانْتَهُوا وَاتَّقُوا اللَّهَ إِنَّ اللَّهَ شَدِيدُ الْعِقَابِ</w:t>
      </w:r>
    </w:p>
    <w:p w14:paraId="0368CE0F" w14:textId="30EE7887" w:rsidR="004C7DC9" w:rsidRPr="00D360EC" w:rsidRDefault="004C7DC9" w:rsidP="00D360EC">
      <w:pPr>
        <w:spacing w:after="0" w:line="276" w:lineRule="auto"/>
        <w:jc w:val="both"/>
        <w:rPr>
          <w:rFonts w:asciiTheme="majorBidi" w:eastAsiaTheme="minorEastAsia" w:hAnsiTheme="majorBidi" w:cstheme="majorBidi"/>
          <w:b/>
          <w:bCs/>
          <w:i/>
          <w:iCs/>
          <w:sz w:val="30"/>
          <w:szCs w:val="30"/>
          <w:lang w:eastAsia="zh-CN"/>
        </w:rPr>
      </w:pPr>
      <w:r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   </w:t>
      </w:r>
      <w:r w:rsidR="00E729A0"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    </w:t>
      </w:r>
      <w:r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  </w:t>
      </w:r>
      <w:r w:rsidR="00E729A0"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 </w:t>
      </w:r>
      <w:proofErr w:type="spellStart"/>
      <w:r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>Resûl</w:t>
      </w:r>
      <w:proofErr w:type="spellEnd"/>
      <w:r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 size ne verirse onu alınız, o sizi neden menederse onu </w:t>
      </w:r>
      <w:proofErr w:type="spellStart"/>
      <w:r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>terkediniz</w:t>
      </w:r>
      <w:proofErr w:type="spellEnd"/>
      <w:r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. Allaha karşı gelmekten sakınınız. Muhakkak ki Allah’ın cezası pek çetindir. </w:t>
      </w:r>
      <w:r w:rsidRPr="00D360EC">
        <w:rPr>
          <w:rFonts w:asciiTheme="majorBidi" w:eastAsiaTheme="minorEastAsia" w:hAnsiTheme="majorBidi" w:cstheme="majorBidi"/>
          <w:b/>
          <w:bCs/>
          <w:i/>
          <w:iCs/>
          <w:sz w:val="24"/>
          <w:szCs w:val="24"/>
          <w:lang w:eastAsia="zh-CN"/>
        </w:rPr>
        <w:t>(Haşr;7)</w:t>
      </w:r>
    </w:p>
    <w:p w14:paraId="3906332D" w14:textId="51A8F8C6" w:rsidR="000B758E" w:rsidRPr="00D360EC" w:rsidRDefault="00EE20FD" w:rsidP="00D360EC">
      <w:pPr>
        <w:spacing w:after="0"/>
        <w:jc w:val="center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D360EC">
        <w:rPr>
          <w:rFonts w:ascii="Traditional Arabic" w:hAnsi="Traditional Arabic" w:cs="Traditional Arabic"/>
          <w:b/>
          <w:bCs/>
          <w:sz w:val="30"/>
          <w:szCs w:val="30"/>
          <w:rtl/>
        </w:rPr>
        <w:t>تَرَكْتُ</w:t>
      </w:r>
      <w:r w:rsidR="000B758E" w:rsidRPr="00D360EC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فِيكُمْ</w:t>
      </w:r>
      <w:r w:rsidRPr="00D360EC">
        <w:rPr>
          <w:rFonts w:ascii="Traditional Arabic" w:hAnsi="Traditional Arabic" w:cs="Traditional Arabic"/>
          <w:b/>
          <w:bCs/>
          <w:color w:val="444444"/>
          <w:sz w:val="30"/>
          <w:szCs w:val="30"/>
          <w:shd w:val="clear" w:color="auto" w:fill="F5F5F5"/>
          <w:rtl/>
        </w:rPr>
        <w:t xml:space="preserve"> </w:t>
      </w:r>
      <w:r w:rsidRPr="00D360EC">
        <w:rPr>
          <w:rFonts w:ascii="Traditional Arabic" w:hAnsi="Traditional Arabic" w:cs="Traditional Arabic"/>
          <w:b/>
          <w:bCs/>
          <w:sz w:val="30"/>
          <w:szCs w:val="30"/>
          <w:rtl/>
        </w:rPr>
        <w:t>أَمْرَيْنِ</w:t>
      </w:r>
      <w:r w:rsidR="000B758E" w:rsidRPr="00D360EC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لَنْ تَضِلُّوا </w:t>
      </w:r>
      <w:r w:rsidRPr="00D360EC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مَا تَمَسَّكْتُمْ </w:t>
      </w:r>
      <w:r w:rsidR="000B758E" w:rsidRPr="00D360EC">
        <w:rPr>
          <w:rFonts w:ascii="Traditional Arabic" w:hAnsi="Traditional Arabic" w:cs="Traditional Arabic"/>
          <w:b/>
          <w:bCs/>
          <w:sz w:val="30"/>
          <w:szCs w:val="30"/>
          <w:rtl/>
        </w:rPr>
        <w:t>بِهِمَا: كِتَابَ اللّهِ تَعالَى،</w:t>
      </w:r>
      <w:r w:rsidRPr="00D360EC">
        <w:rPr>
          <w:rFonts w:ascii="Traditional Arabic" w:hAnsi="Traditional Arabic" w:cs="Traditional Arabic"/>
          <w:b/>
          <w:bCs/>
          <w:color w:val="444444"/>
          <w:sz w:val="30"/>
          <w:szCs w:val="30"/>
          <w:shd w:val="clear" w:color="auto" w:fill="F5F5F5"/>
          <w:rtl/>
        </w:rPr>
        <w:t xml:space="preserve"> وَسُنَّةَ</w:t>
      </w:r>
      <w:r w:rsidR="000B758E" w:rsidRPr="00D360EC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رَسُولِهِ</w:t>
      </w:r>
    </w:p>
    <w:p w14:paraId="3BADCD0A" w14:textId="3A8BCE11" w:rsidR="000B758E" w:rsidRPr="00D360EC" w:rsidRDefault="00E729A0" w:rsidP="00D360EC">
      <w:pPr>
        <w:spacing w:after="0"/>
        <w:jc w:val="both"/>
        <w:rPr>
          <w:rFonts w:asciiTheme="majorBidi" w:hAnsiTheme="majorBidi" w:cstheme="majorBidi"/>
          <w:b/>
          <w:bCs/>
          <w:sz w:val="30"/>
          <w:szCs w:val="30"/>
        </w:rPr>
      </w:pPr>
      <w:r w:rsidRPr="00D360EC">
        <w:rPr>
          <w:rFonts w:ascii="Traditional Arabic" w:hAnsi="Traditional Arabic" w:cs="Traditional Arabic"/>
          <w:b/>
          <w:bCs/>
          <w:sz w:val="30"/>
          <w:szCs w:val="30"/>
        </w:rPr>
        <w:t xml:space="preserve">                                         </w:t>
      </w:r>
      <w:r w:rsidR="00D360EC" w:rsidRPr="00D360EC">
        <w:rPr>
          <w:rFonts w:ascii="Traditional Arabic" w:hAnsi="Traditional Arabic" w:cs="Traditional Arabic"/>
          <w:b/>
          <w:bCs/>
          <w:sz w:val="30"/>
          <w:szCs w:val="30"/>
          <w:rtl/>
        </w:rPr>
        <w:t>عَلَيْهِ وَسَلَّم</w:t>
      </w:r>
      <w:r w:rsidRPr="00D360EC">
        <w:rPr>
          <w:rFonts w:ascii="Traditional Arabic" w:hAnsi="Traditional Arabic" w:cs="Traditional Arabic"/>
          <w:b/>
          <w:bCs/>
          <w:sz w:val="30"/>
          <w:szCs w:val="30"/>
        </w:rPr>
        <w:t xml:space="preserve">  </w:t>
      </w:r>
      <w:r w:rsidR="00D360EC" w:rsidRPr="00D360EC">
        <w:rPr>
          <w:rFonts w:ascii="Traditional Arabic" w:hAnsi="Traditional Arabic" w:cs="Traditional Arabic"/>
          <w:rtl/>
        </w:rPr>
        <w:t xml:space="preserve"> </w:t>
      </w:r>
      <w:r w:rsidR="00D360EC" w:rsidRPr="00D360EC">
        <w:rPr>
          <w:rFonts w:ascii="Traditional Arabic" w:hAnsi="Traditional Arabic" w:cs="Traditional Arabic"/>
          <w:b/>
          <w:bCs/>
          <w:sz w:val="30"/>
          <w:szCs w:val="30"/>
          <w:rtl/>
        </w:rPr>
        <w:t>صَلَّى اللَّهُ</w:t>
      </w:r>
    </w:p>
    <w:p w14:paraId="3DE60B68" w14:textId="75F4D91C" w:rsidR="000B758E" w:rsidRPr="00D360EC" w:rsidRDefault="00EE20FD" w:rsidP="00D360EC">
      <w:pPr>
        <w:spacing w:after="0"/>
        <w:jc w:val="both"/>
        <w:rPr>
          <w:rFonts w:asciiTheme="majorBidi" w:hAnsiTheme="majorBidi" w:cstheme="majorBidi"/>
          <w:b/>
          <w:bCs/>
          <w:sz w:val="30"/>
          <w:szCs w:val="30"/>
        </w:rPr>
      </w:pPr>
      <w:r w:rsidRPr="00D360EC">
        <w:rPr>
          <w:rFonts w:asciiTheme="majorBidi" w:hAnsiTheme="majorBidi" w:cstheme="majorBidi"/>
          <w:sz w:val="30"/>
          <w:szCs w:val="30"/>
        </w:rPr>
        <w:t xml:space="preserve">        </w:t>
      </w:r>
      <w:r w:rsidR="000B758E" w:rsidRPr="00D360EC">
        <w:rPr>
          <w:rFonts w:asciiTheme="majorBidi" w:hAnsiTheme="majorBidi" w:cstheme="majorBidi"/>
          <w:sz w:val="30"/>
          <w:szCs w:val="30"/>
        </w:rPr>
        <w:t>Hz. Peygamber (</w:t>
      </w:r>
      <w:proofErr w:type="spellStart"/>
      <w:r w:rsidR="000B758E" w:rsidRPr="00D360EC">
        <w:rPr>
          <w:rFonts w:asciiTheme="majorBidi" w:hAnsiTheme="majorBidi" w:cstheme="majorBidi"/>
          <w:sz w:val="30"/>
          <w:szCs w:val="30"/>
        </w:rPr>
        <w:t>aleyhissalâtu</w:t>
      </w:r>
      <w:proofErr w:type="spellEnd"/>
      <w:r w:rsidR="000B758E" w:rsidRPr="00D360EC">
        <w:rPr>
          <w:rFonts w:asciiTheme="majorBidi" w:hAnsiTheme="majorBidi" w:cstheme="majorBidi"/>
          <w:sz w:val="30"/>
          <w:szCs w:val="30"/>
        </w:rPr>
        <w:t xml:space="preserve"> vesselâm) şöyle buyurmuştur:</w:t>
      </w:r>
      <w:r w:rsidR="000B758E" w:rsidRPr="00D360EC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="000B758E" w:rsidRPr="00D360EC">
        <w:rPr>
          <w:rFonts w:asciiTheme="majorBidi" w:hAnsiTheme="majorBidi" w:cstheme="majorBidi"/>
          <w:sz w:val="30"/>
          <w:szCs w:val="30"/>
        </w:rPr>
        <w:t xml:space="preserve">“Size iki şey bırakıyorum. Bunlara uyduğunuz </w:t>
      </w:r>
      <w:proofErr w:type="spellStart"/>
      <w:r w:rsidR="000B758E" w:rsidRPr="00D360EC">
        <w:rPr>
          <w:rFonts w:asciiTheme="majorBidi" w:hAnsiTheme="majorBidi" w:cstheme="majorBidi"/>
          <w:sz w:val="30"/>
          <w:szCs w:val="30"/>
        </w:rPr>
        <w:t>müddetce</w:t>
      </w:r>
      <w:proofErr w:type="spellEnd"/>
      <w:r w:rsidR="000B758E" w:rsidRPr="00D360EC">
        <w:rPr>
          <w:rFonts w:asciiTheme="majorBidi" w:hAnsiTheme="majorBidi" w:cstheme="majorBidi"/>
          <w:sz w:val="30"/>
          <w:szCs w:val="30"/>
        </w:rPr>
        <w:t xml:space="preserve"> asla sapıtmazsınız:</w:t>
      </w:r>
      <w:r w:rsidR="000B758E" w:rsidRPr="00D360EC">
        <w:rPr>
          <w:rFonts w:asciiTheme="majorBidi" w:hAnsiTheme="majorBidi" w:cstheme="majorBidi"/>
          <w:b/>
          <w:bCs/>
          <w:sz w:val="30"/>
          <w:szCs w:val="30"/>
        </w:rPr>
        <w:t xml:space="preserve"> Allah'ın </w:t>
      </w:r>
      <w:proofErr w:type="spellStart"/>
      <w:r w:rsidR="000B758E" w:rsidRPr="00D360EC">
        <w:rPr>
          <w:rFonts w:asciiTheme="majorBidi" w:hAnsiTheme="majorBidi" w:cstheme="majorBidi"/>
          <w:b/>
          <w:bCs/>
          <w:sz w:val="30"/>
          <w:szCs w:val="30"/>
        </w:rPr>
        <w:t>Kitab'ı</w:t>
      </w:r>
      <w:proofErr w:type="spellEnd"/>
      <w:r w:rsidR="000B758E" w:rsidRPr="00D360EC">
        <w:rPr>
          <w:rFonts w:asciiTheme="majorBidi" w:hAnsiTheme="majorBidi" w:cstheme="majorBidi"/>
          <w:b/>
          <w:bCs/>
          <w:sz w:val="30"/>
          <w:szCs w:val="30"/>
        </w:rPr>
        <w:t xml:space="preserve"> ve Resulünün sünneti.” </w:t>
      </w:r>
      <w:r w:rsidR="000B758E" w:rsidRPr="00D360EC">
        <w:rPr>
          <w:rFonts w:asciiTheme="majorBidi" w:hAnsiTheme="majorBidi" w:cstheme="majorBidi"/>
          <w:b/>
          <w:bCs/>
          <w:i/>
          <w:iCs/>
          <w:sz w:val="24"/>
          <w:szCs w:val="24"/>
        </w:rPr>
        <w:t>(</w:t>
      </w:r>
      <w:proofErr w:type="spellStart"/>
      <w:r w:rsidR="000B758E" w:rsidRPr="00D360EC">
        <w:rPr>
          <w:rFonts w:asciiTheme="majorBidi" w:hAnsiTheme="majorBidi" w:cstheme="majorBidi"/>
          <w:b/>
          <w:bCs/>
          <w:i/>
          <w:iCs/>
          <w:sz w:val="24"/>
          <w:szCs w:val="24"/>
        </w:rPr>
        <w:t>Muvatta</w:t>
      </w:r>
      <w:proofErr w:type="spellEnd"/>
      <w:r w:rsidR="000B758E" w:rsidRPr="00D360EC">
        <w:rPr>
          <w:rFonts w:asciiTheme="majorBidi" w:hAnsiTheme="majorBidi" w:cstheme="majorBidi"/>
          <w:b/>
          <w:bCs/>
          <w:i/>
          <w:iCs/>
          <w:sz w:val="24"/>
          <w:szCs w:val="24"/>
        </w:rPr>
        <w:t>, Kader 3)</w:t>
      </w:r>
      <w:r w:rsidR="000B758E" w:rsidRPr="00D360E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0B44641E" w14:textId="2BCDA338" w:rsidR="00AA07C7" w:rsidRPr="00D360EC" w:rsidRDefault="003F3EFA" w:rsidP="00D360EC">
      <w:pPr>
        <w:spacing w:after="0"/>
        <w:jc w:val="both"/>
        <w:rPr>
          <w:rFonts w:asciiTheme="majorBidi" w:eastAsiaTheme="minorEastAsia" w:hAnsiTheme="majorBidi" w:cstheme="majorBidi"/>
          <w:b/>
          <w:bCs/>
          <w:i/>
          <w:iCs/>
          <w:sz w:val="30"/>
          <w:szCs w:val="30"/>
          <w:lang w:eastAsia="zh-CN"/>
        </w:rPr>
      </w:pPr>
      <w:r w:rsidRPr="00D360EC">
        <w:rPr>
          <w:rFonts w:asciiTheme="majorBidi" w:hAnsiTheme="majorBidi" w:cstheme="majorBidi"/>
          <w:b/>
          <w:bCs/>
          <w:sz w:val="30"/>
          <w:szCs w:val="30"/>
        </w:rPr>
        <w:t xml:space="preserve">    </w:t>
      </w:r>
      <w:r w:rsidR="000F30FB" w:rsidRPr="00D360EC">
        <w:rPr>
          <w:rFonts w:asciiTheme="majorBidi" w:eastAsiaTheme="minorEastAsia" w:hAnsiTheme="majorBidi" w:cstheme="majorBidi"/>
          <w:b/>
          <w:bCs/>
          <w:i/>
          <w:iCs/>
          <w:sz w:val="30"/>
          <w:szCs w:val="30"/>
          <w:lang w:eastAsia="zh-CN"/>
        </w:rPr>
        <w:t xml:space="preserve">     </w:t>
      </w:r>
      <w:r w:rsidR="008D333B" w:rsidRPr="00D360EC">
        <w:rPr>
          <w:rFonts w:asciiTheme="majorBidi" w:eastAsiaTheme="minorEastAsia" w:hAnsiTheme="majorBidi" w:cstheme="majorBidi"/>
          <w:b/>
          <w:bCs/>
          <w:i/>
          <w:iCs/>
          <w:sz w:val="30"/>
          <w:szCs w:val="30"/>
          <w:lang w:eastAsia="zh-CN"/>
        </w:rPr>
        <w:t xml:space="preserve">  </w:t>
      </w:r>
      <w:r w:rsidR="000F30FB" w:rsidRPr="00D360EC">
        <w:rPr>
          <w:rFonts w:asciiTheme="majorBidi" w:eastAsiaTheme="minorEastAsia" w:hAnsiTheme="majorBidi" w:cstheme="majorBidi"/>
          <w:b/>
          <w:bCs/>
          <w:i/>
          <w:iCs/>
          <w:sz w:val="30"/>
          <w:szCs w:val="30"/>
          <w:lang w:eastAsia="zh-CN"/>
        </w:rPr>
        <w:t xml:space="preserve"> </w:t>
      </w:r>
      <w:r w:rsidR="000F635D" w:rsidRPr="00D360EC">
        <w:rPr>
          <w:rFonts w:asciiTheme="majorBidi" w:hAnsiTheme="majorBidi" w:cstheme="majorBidi"/>
          <w:b/>
          <w:bCs/>
          <w:sz w:val="30"/>
          <w:szCs w:val="30"/>
        </w:rPr>
        <w:t xml:space="preserve">Muhterem Müslümanlar! </w:t>
      </w:r>
      <w:r w:rsidR="000F635D" w:rsidRPr="00D360EC">
        <w:rPr>
          <w:rFonts w:asciiTheme="majorBidi" w:hAnsiTheme="majorBidi" w:cstheme="majorBidi"/>
          <w:sz w:val="30"/>
          <w:szCs w:val="30"/>
        </w:rPr>
        <w:t xml:space="preserve"> </w:t>
      </w:r>
      <w:r w:rsidR="00D360EC">
        <w:rPr>
          <w:rFonts w:asciiTheme="majorBidi" w:hAnsiTheme="majorBidi" w:cstheme="majorBidi"/>
          <w:sz w:val="30"/>
          <w:szCs w:val="30"/>
        </w:rPr>
        <w:t>H</w:t>
      </w:r>
      <w:r w:rsidR="00116A3F" w:rsidRPr="00D360EC">
        <w:rPr>
          <w:rFonts w:asciiTheme="majorBidi" w:hAnsiTheme="majorBidi" w:cstheme="majorBidi"/>
          <w:sz w:val="30"/>
          <w:szCs w:val="30"/>
        </w:rPr>
        <w:t>utbemiz;</w:t>
      </w:r>
      <w:r w:rsidR="00116A3F" w:rsidRPr="00D360EC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="00AA07C7" w:rsidRPr="00D360EC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="00116A3F" w:rsidRPr="00D360EC">
        <w:rPr>
          <w:rFonts w:asciiTheme="majorBidi" w:hAnsiTheme="majorBidi" w:cstheme="majorBidi"/>
          <w:b/>
          <w:bCs/>
          <w:sz w:val="30"/>
          <w:szCs w:val="30"/>
        </w:rPr>
        <w:t>“</w:t>
      </w:r>
      <w:r w:rsidR="00AA07C7" w:rsidRPr="00D360EC">
        <w:rPr>
          <w:rFonts w:asciiTheme="majorBidi" w:hAnsiTheme="majorBidi" w:cstheme="majorBidi"/>
          <w:b/>
          <w:bCs/>
          <w:sz w:val="30"/>
          <w:szCs w:val="30"/>
        </w:rPr>
        <w:t xml:space="preserve">Sünnet-i </w:t>
      </w:r>
      <w:r w:rsidR="00D360EC" w:rsidRPr="00D360EC">
        <w:rPr>
          <w:rFonts w:asciiTheme="majorBidi" w:hAnsiTheme="majorBidi" w:cstheme="majorBidi"/>
          <w:b/>
          <w:bCs/>
          <w:sz w:val="30"/>
          <w:szCs w:val="30"/>
        </w:rPr>
        <w:t xml:space="preserve">Seniyye’ye </w:t>
      </w:r>
      <w:proofErr w:type="spellStart"/>
      <w:r w:rsidR="00D360EC">
        <w:rPr>
          <w:rFonts w:asciiTheme="majorBidi" w:hAnsiTheme="majorBidi" w:cstheme="majorBidi"/>
          <w:b/>
          <w:bCs/>
          <w:sz w:val="30"/>
          <w:szCs w:val="30"/>
        </w:rPr>
        <w:t>i</w:t>
      </w:r>
      <w:r w:rsidR="00D360EC" w:rsidRPr="00D360EC">
        <w:rPr>
          <w:rFonts w:asciiTheme="majorBidi" w:hAnsiTheme="majorBidi" w:cstheme="majorBidi"/>
          <w:b/>
          <w:bCs/>
          <w:sz w:val="30"/>
          <w:szCs w:val="30"/>
        </w:rPr>
        <w:t>ttiba’ın</w:t>
      </w:r>
      <w:proofErr w:type="spellEnd"/>
      <w:r w:rsidR="00AA07C7" w:rsidRPr="00D360EC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="00D360EC">
        <w:rPr>
          <w:rFonts w:asciiTheme="majorBidi" w:hAnsiTheme="majorBidi" w:cstheme="majorBidi"/>
          <w:b/>
          <w:bCs/>
          <w:sz w:val="30"/>
          <w:szCs w:val="30"/>
        </w:rPr>
        <w:t>ö</w:t>
      </w:r>
      <w:r w:rsidR="00AA07C7" w:rsidRPr="00D360EC">
        <w:rPr>
          <w:rFonts w:asciiTheme="majorBidi" w:hAnsiTheme="majorBidi" w:cstheme="majorBidi"/>
          <w:b/>
          <w:bCs/>
          <w:sz w:val="30"/>
          <w:szCs w:val="30"/>
        </w:rPr>
        <w:t xml:space="preserve">nemi" </w:t>
      </w:r>
      <w:r w:rsidR="00D360EC" w:rsidRPr="00D360EC">
        <w:rPr>
          <w:rFonts w:asciiTheme="majorBidi" w:hAnsiTheme="majorBidi" w:cstheme="majorBidi"/>
          <w:sz w:val="30"/>
          <w:szCs w:val="30"/>
        </w:rPr>
        <w:t>hakkında</w:t>
      </w:r>
      <w:r w:rsidR="00D360EC" w:rsidRPr="00D360EC">
        <w:rPr>
          <w:rFonts w:asciiTheme="majorBidi" w:hAnsiTheme="majorBidi" w:cstheme="majorBidi"/>
          <w:b/>
          <w:bCs/>
          <w:sz w:val="30"/>
          <w:szCs w:val="30"/>
        </w:rPr>
        <w:t xml:space="preserve"> olacaktır</w:t>
      </w:r>
      <w:r w:rsidR="00AA07C7" w:rsidRPr="00D360EC">
        <w:rPr>
          <w:rFonts w:asciiTheme="majorBidi" w:hAnsiTheme="majorBidi" w:cstheme="majorBidi"/>
          <w:sz w:val="30"/>
          <w:szCs w:val="30"/>
        </w:rPr>
        <w:t>.</w:t>
      </w:r>
    </w:p>
    <w:p w14:paraId="6D3E4B86" w14:textId="6A093BB9" w:rsidR="00F56A31" w:rsidRPr="00D360EC" w:rsidRDefault="00B23FA9" w:rsidP="00D360EC">
      <w:pPr>
        <w:spacing w:after="0" w:line="276" w:lineRule="auto"/>
        <w:jc w:val="both"/>
        <w:rPr>
          <w:rFonts w:asciiTheme="majorBidi" w:eastAsiaTheme="minorEastAsia" w:hAnsiTheme="majorBidi" w:cstheme="majorBidi"/>
          <w:kern w:val="0"/>
          <w:sz w:val="30"/>
          <w:szCs w:val="30"/>
          <w:lang w:eastAsia="tr-TR"/>
          <w14:ligatures w14:val="none"/>
        </w:rPr>
      </w:pPr>
      <w:r w:rsidRPr="00D360EC">
        <w:rPr>
          <w:rFonts w:asciiTheme="majorBidi" w:eastAsiaTheme="minorEastAsia" w:hAnsiTheme="majorBidi" w:cstheme="majorBidi"/>
          <w:kern w:val="0"/>
          <w:sz w:val="30"/>
          <w:szCs w:val="30"/>
          <w:lang w:eastAsia="tr-TR"/>
          <w14:ligatures w14:val="none"/>
        </w:rPr>
        <w:t xml:space="preserve">      </w:t>
      </w:r>
      <w:bookmarkStart w:id="1" w:name="_Hlk164860025"/>
      <w:r w:rsidR="00F56A31" w:rsidRPr="00D360EC">
        <w:rPr>
          <w:rFonts w:asciiTheme="majorBidi" w:eastAsiaTheme="minorEastAsia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Sünnet</w:t>
      </w:r>
      <w:bookmarkEnd w:id="1"/>
      <w:r w:rsidR="00116A3F" w:rsidRPr="00D360EC">
        <w:rPr>
          <w:rFonts w:asciiTheme="majorBidi" w:eastAsiaTheme="minorEastAsia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;</w:t>
      </w:r>
      <w:r w:rsidR="00F56A31" w:rsidRPr="00D360EC">
        <w:rPr>
          <w:rFonts w:asciiTheme="majorBidi" w:eastAsiaTheme="minorEastAsia" w:hAnsiTheme="majorBidi" w:cstheme="majorBidi"/>
          <w:kern w:val="0"/>
          <w:sz w:val="30"/>
          <w:szCs w:val="30"/>
          <w:lang w:eastAsia="tr-TR"/>
          <w14:ligatures w14:val="none"/>
        </w:rPr>
        <w:t xml:space="preserve"> “Efen</w:t>
      </w:r>
      <w:proofErr w:type="spellStart"/>
      <w:r w:rsidR="00F56A31" w:rsidRPr="00D360EC">
        <w:rPr>
          <w:rFonts w:asciiTheme="majorBidi" w:eastAsiaTheme="minorEastAsia" w:hAnsiTheme="majorBidi" w:cstheme="majorBidi"/>
          <w:kern w:val="0"/>
          <w:sz w:val="30"/>
          <w:szCs w:val="30"/>
          <w:lang w:eastAsia="tr-TR"/>
          <w14:ligatures w14:val="none"/>
        </w:rPr>
        <w:t>dimiz’in</w:t>
      </w:r>
      <w:proofErr w:type="spellEnd"/>
      <w:r w:rsidR="00F56A31" w:rsidRPr="00D360EC">
        <w:rPr>
          <w:rFonts w:asciiTheme="majorBidi" w:eastAsiaTheme="minorEastAsia" w:hAnsiTheme="majorBidi" w:cstheme="majorBidi"/>
          <w:kern w:val="0"/>
          <w:sz w:val="30"/>
          <w:szCs w:val="30"/>
          <w:lang w:eastAsia="tr-TR"/>
          <w14:ligatures w14:val="none"/>
        </w:rPr>
        <w:t xml:space="preserve"> (sallallâhu aleyhi ve sellem) sözleri, davranışları ve ashabında görüp de </w:t>
      </w:r>
      <w:r w:rsidR="00D360EC" w:rsidRPr="00D360EC">
        <w:rPr>
          <w:rFonts w:asciiTheme="majorBidi" w:eastAsiaTheme="minorEastAsia" w:hAnsiTheme="majorBidi" w:cstheme="majorBidi"/>
          <w:kern w:val="0"/>
          <w:sz w:val="30"/>
          <w:szCs w:val="30"/>
          <w:lang w:eastAsia="tr-TR"/>
          <w14:ligatures w14:val="none"/>
        </w:rPr>
        <w:t>menetmediği</w:t>
      </w:r>
      <w:r w:rsidR="00F56A31" w:rsidRPr="00D360EC">
        <w:rPr>
          <w:rFonts w:asciiTheme="majorBidi" w:eastAsiaTheme="minorEastAsia" w:hAnsiTheme="majorBidi" w:cstheme="majorBidi"/>
          <w:kern w:val="0"/>
          <w:sz w:val="30"/>
          <w:szCs w:val="30"/>
          <w:lang w:eastAsia="tr-TR"/>
          <w14:ligatures w14:val="none"/>
        </w:rPr>
        <w:t xml:space="preserve"> veya sükutla tasvip buyurduğu hareketlerdir” diye tarif edilir.</w:t>
      </w:r>
    </w:p>
    <w:p w14:paraId="71DEB093" w14:textId="69230147" w:rsidR="000831F8" w:rsidRPr="00D360EC" w:rsidRDefault="00B23FA9" w:rsidP="00D360EC">
      <w:pPr>
        <w:spacing w:after="0" w:line="276" w:lineRule="auto"/>
        <w:jc w:val="both"/>
        <w:rPr>
          <w:rFonts w:asciiTheme="majorBidi" w:eastAsiaTheme="minorEastAsia" w:hAnsiTheme="majorBidi" w:cstheme="majorBidi"/>
          <w:sz w:val="30"/>
          <w:szCs w:val="30"/>
          <w:lang w:eastAsia="zh-CN"/>
        </w:rPr>
      </w:pPr>
      <w:r w:rsidRPr="00D360EC">
        <w:rPr>
          <w:rFonts w:asciiTheme="majorBidi" w:eastAsiaTheme="minorEastAsia" w:hAnsiTheme="majorBidi" w:cstheme="majorBidi"/>
          <w:kern w:val="0"/>
          <w:sz w:val="30"/>
          <w:szCs w:val="30"/>
          <w:lang w:eastAsia="tr-TR"/>
          <w14:ligatures w14:val="none"/>
        </w:rPr>
        <w:t xml:space="preserve"> </w:t>
      </w:r>
      <w:r w:rsidR="00F8170F" w:rsidRPr="00D360EC">
        <w:rPr>
          <w:rFonts w:asciiTheme="majorBidi" w:eastAsiaTheme="minorEastAsia" w:hAnsiTheme="majorBidi" w:cstheme="majorBidi"/>
          <w:kern w:val="0"/>
          <w:sz w:val="30"/>
          <w:szCs w:val="30"/>
          <w:lang w:eastAsia="tr-TR"/>
          <w14:ligatures w14:val="none"/>
        </w:rPr>
        <w:t xml:space="preserve">    </w:t>
      </w:r>
      <w:r w:rsidR="00F8170F" w:rsidRPr="00D360EC">
        <w:rPr>
          <w:rFonts w:asciiTheme="majorBidi" w:eastAsiaTheme="minorEastAsia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 xml:space="preserve"> S</w:t>
      </w:r>
      <w:r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>ünnet</w:t>
      </w:r>
      <w:r w:rsidRPr="00D360EC">
        <w:rPr>
          <w:rFonts w:asciiTheme="majorBidi" w:eastAsiaTheme="minorEastAsia" w:hAnsiTheme="majorBidi" w:cstheme="majorBidi"/>
          <w:b/>
          <w:sz w:val="30"/>
          <w:szCs w:val="30"/>
          <w:lang w:eastAsia="zh-CN"/>
        </w:rPr>
        <w:t>;</w:t>
      </w:r>
      <w:r w:rsidR="00116A3F" w:rsidRPr="00D360EC">
        <w:rPr>
          <w:rFonts w:asciiTheme="majorBidi" w:eastAsiaTheme="minorEastAsia" w:hAnsiTheme="majorBidi" w:cstheme="majorBidi"/>
          <w:b/>
          <w:i/>
          <w:iCs/>
          <w:sz w:val="30"/>
          <w:szCs w:val="30"/>
          <w:lang w:eastAsia="zh-CN"/>
        </w:rPr>
        <w:t xml:space="preserve"> </w:t>
      </w:r>
      <w:r w:rsidR="00F56A31"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Allah </w:t>
      </w:r>
      <w:proofErr w:type="spellStart"/>
      <w:r w:rsidR="00F56A31"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>Resûlü</w:t>
      </w:r>
      <w:r w:rsid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>n</w:t>
      </w:r>
      <w:r w:rsidR="00772B97">
        <w:rPr>
          <w:rFonts w:asciiTheme="majorBidi" w:eastAsiaTheme="minorEastAsia" w:hAnsiTheme="majorBidi" w:cstheme="majorBidi"/>
          <w:sz w:val="30"/>
          <w:szCs w:val="30"/>
          <w:lang w:eastAsia="zh-CN"/>
        </w:rPr>
        <w:t>ü</w:t>
      </w:r>
      <w:r w:rsid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>n</w:t>
      </w:r>
      <w:proofErr w:type="spellEnd"/>
      <w:r w:rsidR="00F56A31" w:rsidRPr="00D360EC">
        <w:rPr>
          <w:rFonts w:asciiTheme="majorBidi" w:eastAsiaTheme="minorEastAsia" w:hAnsiTheme="majorBidi" w:cstheme="majorBidi"/>
          <w:b/>
          <w:i/>
          <w:iCs/>
          <w:sz w:val="30"/>
          <w:szCs w:val="30"/>
          <w:lang w:eastAsia="zh-CN"/>
        </w:rPr>
        <w:t xml:space="preserve"> </w:t>
      </w:r>
      <w:r w:rsidR="00F56A31" w:rsidRPr="00D360EC">
        <w:rPr>
          <w:rFonts w:asciiTheme="majorBidi" w:eastAsiaTheme="minorEastAsia" w:hAnsiTheme="majorBidi" w:cstheme="majorBidi"/>
          <w:b/>
          <w:sz w:val="30"/>
          <w:szCs w:val="30"/>
          <w:lang w:eastAsia="zh-CN"/>
        </w:rPr>
        <w:t>(s</w:t>
      </w:r>
      <w:r w:rsidR="00D360EC">
        <w:rPr>
          <w:rFonts w:asciiTheme="majorBidi" w:eastAsiaTheme="minorEastAsia" w:hAnsiTheme="majorBidi" w:cstheme="majorBidi"/>
          <w:b/>
          <w:sz w:val="30"/>
          <w:szCs w:val="30"/>
          <w:lang w:eastAsia="zh-CN"/>
        </w:rPr>
        <w:t>.</w:t>
      </w:r>
      <w:r w:rsidR="00F56A31" w:rsidRPr="00D360EC">
        <w:rPr>
          <w:rFonts w:asciiTheme="majorBidi" w:eastAsiaTheme="minorEastAsia" w:hAnsiTheme="majorBidi" w:cstheme="majorBidi"/>
          <w:b/>
          <w:sz w:val="30"/>
          <w:szCs w:val="30"/>
          <w:lang w:eastAsia="zh-CN"/>
        </w:rPr>
        <w:t>a</w:t>
      </w:r>
      <w:r w:rsidR="00D360EC">
        <w:rPr>
          <w:rFonts w:asciiTheme="majorBidi" w:eastAsiaTheme="minorEastAsia" w:hAnsiTheme="majorBidi" w:cstheme="majorBidi"/>
          <w:b/>
          <w:sz w:val="30"/>
          <w:szCs w:val="30"/>
          <w:lang w:eastAsia="zh-CN"/>
        </w:rPr>
        <w:t>.s</w:t>
      </w:r>
      <w:r w:rsidR="00F56A31" w:rsidRPr="00D360EC">
        <w:rPr>
          <w:rFonts w:asciiTheme="majorBidi" w:eastAsiaTheme="minorEastAsia" w:hAnsiTheme="majorBidi" w:cstheme="majorBidi"/>
          <w:b/>
          <w:sz w:val="30"/>
          <w:szCs w:val="30"/>
          <w:lang w:eastAsia="zh-CN"/>
        </w:rPr>
        <w:t xml:space="preserve">) </w:t>
      </w:r>
      <w:r w:rsidRPr="00D360EC">
        <w:rPr>
          <w:rFonts w:asciiTheme="majorBidi" w:eastAsiaTheme="minorEastAsia" w:hAnsiTheme="majorBidi" w:cstheme="majorBidi"/>
          <w:b/>
          <w:sz w:val="30"/>
          <w:szCs w:val="30"/>
          <w:lang w:eastAsia="zh-CN"/>
        </w:rPr>
        <w:t>tercih ettiği ve Allah'ın hükümleriyle amel ederek gittiği yoldur.</w:t>
      </w:r>
      <w:r w:rsidRPr="00D360EC">
        <w:rPr>
          <w:rFonts w:asciiTheme="majorBidi" w:eastAsiaTheme="minorEastAsia" w:hAnsiTheme="majorBidi" w:cstheme="majorBidi"/>
          <w:b/>
          <w:i/>
          <w:iCs/>
          <w:sz w:val="30"/>
          <w:szCs w:val="30"/>
          <w:lang w:eastAsia="zh-CN"/>
        </w:rPr>
        <w:t xml:space="preserve"> </w:t>
      </w:r>
      <w:r w:rsidRPr="00D360EC">
        <w:rPr>
          <w:rFonts w:asciiTheme="majorBidi" w:eastAsiaTheme="minorEastAsia" w:hAnsiTheme="majorBidi" w:cstheme="majorBidi"/>
          <w:color w:val="374151"/>
          <w:sz w:val="30"/>
          <w:szCs w:val="30"/>
          <w:lang w:eastAsia="zh-CN"/>
        </w:rPr>
        <w:t>Haddizatında</w:t>
      </w:r>
      <w:r w:rsidRPr="00D360EC">
        <w:rPr>
          <w:rFonts w:asciiTheme="majorBidi" w:eastAsiaTheme="minorEastAsia" w:hAnsiTheme="majorBidi" w:cstheme="majorBidi"/>
          <w:b/>
          <w:bCs/>
          <w:color w:val="374151"/>
          <w:sz w:val="30"/>
          <w:szCs w:val="30"/>
          <w:lang w:eastAsia="zh-CN"/>
        </w:rPr>
        <w:t xml:space="preserve"> Sünnet-i </w:t>
      </w:r>
      <w:proofErr w:type="spellStart"/>
      <w:r w:rsidRPr="00D360EC">
        <w:rPr>
          <w:rFonts w:asciiTheme="majorBidi" w:eastAsiaTheme="minorEastAsia" w:hAnsiTheme="majorBidi" w:cstheme="majorBidi"/>
          <w:b/>
          <w:bCs/>
          <w:color w:val="374151"/>
          <w:sz w:val="30"/>
          <w:szCs w:val="30"/>
          <w:lang w:eastAsia="zh-CN"/>
        </w:rPr>
        <w:t>seniyye</w:t>
      </w:r>
      <w:proofErr w:type="spellEnd"/>
      <w:r w:rsidRPr="00D360EC">
        <w:rPr>
          <w:rFonts w:asciiTheme="majorBidi" w:eastAsiaTheme="minorEastAsia" w:hAnsiTheme="majorBidi" w:cstheme="majorBidi"/>
          <w:b/>
          <w:bCs/>
          <w:color w:val="374151"/>
          <w:sz w:val="30"/>
          <w:szCs w:val="30"/>
          <w:lang w:eastAsia="zh-CN"/>
        </w:rPr>
        <w:t xml:space="preserve">, </w:t>
      </w:r>
      <w:r w:rsidRPr="00D360EC">
        <w:rPr>
          <w:rFonts w:asciiTheme="majorBidi" w:eastAsiaTheme="minorEastAsia" w:hAnsiTheme="majorBidi" w:cstheme="majorBidi"/>
          <w:color w:val="374151"/>
          <w:sz w:val="30"/>
          <w:szCs w:val="30"/>
          <w:lang w:eastAsia="zh-CN"/>
        </w:rPr>
        <w:t xml:space="preserve">bir yönüyle, </w:t>
      </w:r>
      <w:r w:rsidRPr="00D360EC">
        <w:rPr>
          <w:rFonts w:asciiTheme="majorBidi" w:eastAsiaTheme="minorEastAsia" w:hAnsiTheme="majorBidi" w:cstheme="majorBidi"/>
          <w:b/>
          <w:bCs/>
          <w:color w:val="374151"/>
          <w:sz w:val="30"/>
          <w:szCs w:val="30"/>
          <w:lang w:eastAsia="zh-CN"/>
        </w:rPr>
        <w:t xml:space="preserve">farzından âdâbına kadar bütünüyle din </w:t>
      </w:r>
      <w:r w:rsidRPr="00D360EC">
        <w:rPr>
          <w:rFonts w:asciiTheme="majorBidi" w:eastAsiaTheme="minorEastAsia" w:hAnsiTheme="majorBidi" w:cstheme="majorBidi"/>
          <w:color w:val="374151"/>
          <w:sz w:val="30"/>
          <w:szCs w:val="30"/>
          <w:lang w:eastAsia="zh-CN"/>
        </w:rPr>
        <w:t>demektir.</w:t>
      </w:r>
      <w:r w:rsidR="00D360EC">
        <w:rPr>
          <w:rFonts w:asciiTheme="majorBidi" w:eastAsiaTheme="minorEastAsia" w:hAnsiTheme="majorBidi" w:cstheme="majorBidi"/>
          <w:color w:val="374151"/>
          <w:sz w:val="30"/>
          <w:szCs w:val="30"/>
          <w:lang w:eastAsia="zh-CN"/>
        </w:rPr>
        <w:t xml:space="preserve"> </w:t>
      </w:r>
      <w:r w:rsidR="00D360EC"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>Fatiha’da günde</w:t>
      </w:r>
      <w:r w:rsidR="005B3E50"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 40 </w:t>
      </w:r>
      <w:r w:rsidR="000831F8"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defa dua ederek üzerinde olmayı istediğimiz </w:t>
      </w:r>
      <w:r w:rsidR="000831F8"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>sırat-ı müstakim</w:t>
      </w:r>
      <w:r w:rsidR="000831F8"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, Peygamber </w:t>
      </w:r>
      <w:r w:rsidR="0057755D"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>y</w:t>
      </w:r>
      <w:r w:rsidR="000831F8"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>olu</w:t>
      </w:r>
      <w:r w:rsidR="0057755D"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 olan</w:t>
      </w:r>
      <w:r w:rsidR="000831F8"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 sünnet-i </w:t>
      </w:r>
      <w:proofErr w:type="spellStart"/>
      <w:r w:rsidR="000831F8"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>seniyye</w:t>
      </w:r>
      <w:proofErr w:type="spellEnd"/>
      <w:r w:rsidR="000831F8"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 yoludur.</w:t>
      </w:r>
    </w:p>
    <w:p w14:paraId="6A4A4EEC" w14:textId="248B3C03" w:rsidR="008D333B" w:rsidRPr="00D360EC" w:rsidRDefault="00D360EC" w:rsidP="00D360EC">
      <w:pPr>
        <w:spacing w:after="0" w:line="276" w:lineRule="auto"/>
        <w:jc w:val="both"/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</w:pPr>
      <w:r>
        <w:rPr>
          <w:rFonts w:asciiTheme="majorBidi" w:hAnsiTheme="majorBidi" w:cstheme="majorBidi"/>
          <w:sz w:val="30"/>
          <w:szCs w:val="30"/>
        </w:rPr>
        <w:tab/>
      </w:r>
      <w:proofErr w:type="spellStart"/>
      <w:r w:rsidR="008D333B"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>Efendimiz’in</w:t>
      </w:r>
      <w:proofErr w:type="spellEnd"/>
      <w:r w:rsidR="008D333B"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 (s.a.s.) hayatı </w:t>
      </w:r>
      <w:proofErr w:type="spellStart"/>
      <w:r w:rsidR="008D333B"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>seniyyeleri</w:t>
      </w:r>
      <w:proofErr w:type="spellEnd"/>
      <w:r w:rsidR="008D333B"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 ve bize bıraktıkları en önemli miras, kendi nurlu yaşayışlarıysa, bizim de</w:t>
      </w:r>
      <w:r w:rsidR="000105EB"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>,</w:t>
      </w:r>
      <w:r w:rsidR="008D333B"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 o </w:t>
      </w:r>
      <w:proofErr w:type="spellStart"/>
      <w:r w:rsidR="008D333B"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>edeble</w:t>
      </w:r>
      <w:proofErr w:type="spellEnd"/>
      <w:r w:rsidR="008D333B"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 edeblenmemiz bir zaruret ve bir mecburiyettir. Tabii ki, </w:t>
      </w:r>
      <w:r w:rsidR="008D333B"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 xml:space="preserve">farzıyla </w:t>
      </w:r>
      <w:proofErr w:type="spellStart"/>
      <w:r w:rsidR="008D333B"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>edeblenmek</w:t>
      </w:r>
      <w:proofErr w:type="spellEnd"/>
      <w:r w:rsidR="008D333B"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 xml:space="preserve"> farz; vacibiyle </w:t>
      </w:r>
      <w:proofErr w:type="spellStart"/>
      <w:r w:rsidR="008D333B"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>edeblenmek</w:t>
      </w:r>
      <w:proofErr w:type="spellEnd"/>
      <w:r w:rsidR="008D333B"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 xml:space="preserve"> </w:t>
      </w:r>
      <w:proofErr w:type="spellStart"/>
      <w:r w:rsidR="008D333B"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lastRenderedPageBreak/>
        <w:t>vacib</w:t>
      </w:r>
      <w:proofErr w:type="spellEnd"/>
      <w:r w:rsidR="008D333B"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 xml:space="preserve">; sünneti ile </w:t>
      </w:r>
      <w:proofErr w:type="spellStart"/>
      <w:r w:rsidR="008D333B"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>edeblenmek</w:t>
      </w:r>
      <w:proofErr w:type="spellEnd"/>
      <w:r w:rsidR="008D333B"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 xml:space="preserve"> sünnet ve </w:t>
      </w:r>
      <w:proofErr w:type="spellStart"/>
      <w:r w:rsidR="008D333B"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>müstehabıyla</w:t>
      </w:r>
      <w:proofErr w:type="spellEnd"/>
      <w:r w:rsidR="008D333B"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 xml:space="preserve"> </w:t>
      </w:r>
      <w:proofErr w:type="spellStart"/>
      <w:r w:rsidR="008D333B"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>edeblenmek</w:t>
      </w:r>
      <w:proofErr w:type="spellEnd"/>
      <w:r w:rsidR="008D333B"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 xml:space="preserve"> de </w:t>
      </w:r>
      <w:proofErr w:type="spellStart"/>
      <w:r w:rsidR="008D333B"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>müstehabtır</w:t>
      </w:r>
      <w:proofErr w:type="spellEnd"/>
      <w:r w:rsidR="008D333B"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 xml:space="preserve">. </w:t>
      </w:r>
    </w:p>
    <w:p w14:paraId="58373D94" w14:textId="2D3D9892" w:rsidR="008D333B" w:rsidRDefault="008571FE" w:rsidP="00D360EC">
      <w:pPr>
        <w:spacing w:after="0" w:line="276" w:lineRule="auto"/>
        <w:jc w:val="both"/>
        <w:rPr>
          <w:rFonts w:asciiTheme="majorBidi" w:eastAsiaTheme="minorEastAsia" w:hAnsiTheme="majorBidi" w:cstheme="majorBidi"/>
          <w:sz w:val="30"/>
          <w:szCs w:val="30"/>
          <w:lang w:eastAsia="zh-CN"/>
        </w:rPr>
      </w:pPr>
      <w:r w:rsidRPr="00D360EC">
        <w:rPr>
          <w:rFonts w:asciiTheme="majorBidi" w:hAnsiTheme="majorBidi" w:cstheme="majorBidi"/>
          <w:sz w:val="30"/>
          <w:szCs w:val="30"/>
        </w:rPr>
        <w:t xml:space="preserve"> </w:t>
      </w:r>
      <w:bookmarkStart w:id="2" w:name="_Hlk206996858"/>
      <w:r w:rsidR="00D360EC">
        <w:rPr>
          <w:rFonts w:asciiTheme="majorBidi" w:hAnsiTheme="majorBidi" w:cstheme="majorBidi"/>
          <w:sz w:val="30"/>
          <w:szCs w:val="30"/>
        </w:rPr>
        <w:tab/>
      </w:r>
      <w:r w:rsidR="008D333B"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 xml:space="preserve">Sünnet-i </w:t>
      </w:r>
      <w:proofErr w:type="spellStart"/>
      <w:r w:rsidR="008D333B"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>Seniyye’nin</w:t>
      </w:r>
      <w:proofErr w:type="spellEnd"/>
      <w:r w:rsidR="008D333B"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 xml:space="preserve">, farzıyla, vacibiyle, sünnetiyle </w:t>
      </w:r>
      <w:r w:rsidR="00D360EC"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>ihyası uğrundaki</w:t>
      </w:r>
      <w:r w:rsidR="008D333B"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 xml:space="preserve"> hizmetler, o kadar mübarek ve o kadar </w:t>
      </w:r>
      <w:proofErr w:type="spellStart"/>
      <w:r w:rsidR="008D333B"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>kudsîdir</w:t>
      </w:r>
      <w:proofErr w:type="spellEnd"/>
      <w:r w:rsidR="008D333B"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 xml:space="preserve"> ki, böyle bir hizmete omuz veren zatların şehitlerle atbaşı gittiklerinden şüphe edilmemelidir</w:t>
      </w:r>
      <w:r w:rsidR="008D333B"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. </w:t>
      </w:r>
    </w:p>
    <w:p w14:paraId="5E117ABD" w14:textId="5EBE024A" w:rsidR="00772B97" w:rsidRPr="00D360EC" w:rsidRDefault="00772B97" w:rsidP="00772B97">
      <w:pPr>
        <w:spacing w:after="0" w:line="252" w:lineRule="auto"/>
        <w:jc w:val="both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     </w:t>
      </w:r>
      <w:r w:rsidRPr="00D360EC">
        <w:rPr>
          <w:rFonts w:asciiTheme="majorBidi" w:eastAsiaTheme="minorEastAsia" w:hAnsiTheme="majorBidi" w:cstheme="majorBidi"/>
          <w:kern w:val="0"/>
          <w:sz w:val="30"/>
          <w:szCs w:val="30"/>
          <w:lang w:eastAsia="tr-TR"/>
          <w14:ligatures w14:val="none"/>
        </w:rPr>
        <w:t xml:space="preserve">     </w:t>
      </w:r>
      <w:r w:rsidRPr="00D360EC">
        <w:rPr>
          <w:rFonts w:asciiTheme="majorBidi" w:hAnsiTheme="majorBidi" w:cstheme="majorBidi"/>
          <w:b/>
          <w:bCs/>
          <w:sz w:val="30"/>
          <w:szCs w:val="30"/>
        </w:rPr>
        <w:t>Sünnet yolu, Hakk’a ulaşmanın merdivenidir.</w:t>
      </w:r>
      <w:r w:rsidRPr="00D360EC">
        <w:rPr>
          <w:rFonts w:asciiTheme="majorBidi" w:hAnsiTheme="majorBidi" w:cstheme="majorBidi"/>
          <w:sz w:val="30"/>
          <w:szCs w:val="30"/>
        </w:rPr>
        <w:t xml:space="preserve">  Az bir ömürde çok fazla uhrevi hâsılat isteyen, her bir ömür dakikasını bir ömür kadar semereli yapmak isteyen, sünnete </w:t>
      </w:r>
      <w:proofErr w:type="spellStart"/>
      <w:r w:rsidRPr="00D360EC">
        <w:rPr>
          <w:rFonts w:asciiTheme="majorBidi" w:hAnsiTheme="majorBidi" w:cstheme="majorBidi"/>
          <w:sz w:val="30"/>
          <w:szCs w:val="30"/>
        </w:rPr>
        <w:t>ittiba</w:t>
      </w:r>
      <w:proofErr w:type="spellEnd"/>
      <w:r w:rsidRPr="00D360EC">
        <w:rPr>
          <w:rFonts w:asciiTheme="majorBidi" w:hAnsiTheme="majorBidi" w:cstheme="majorBidi"/>
          <w:sz w:val="30"/>
          <w:szCs w:val="30"/>
        </w:rPr>
        <w:t xml:space="preserve"> etmelidir.</w:t>
      </w:r>
    </w:p>
    <w:p w14:paraId="23EEED8E" w14:textId="5F9E80BF" w:rsidR="00772B97" w:rsidRPr="00D360EC" w:rsidRDefault="00772B97" w:rsidP="00D360EC">
      <w:pPr>
        <w:spacing w:after="0" w:line="276" w:lineRule="auto"/>
        <w:jc w:val="both"/>
        <w:rPr>
          <w:rFonts w:asciiTheme="majorBidi" w:eastAsiaTheme="minorEastAsia" w:hAnsiTheme="majorBidi" w:cstheme="majorBidi"/>
          <w:sz w:val="30"/>
          <w:szCs w:val="30"/>
          <w:lang w:eastAsia="zh-CN"/>
        </w:rPr>
      </w:pPr>
    </w:p>
    <w:bookmarkEnd w:id="2"/>
    <w:p w14:paraId="1D2AEDFF" w14:textId="37F1C157" w:rsidR="007773E6" w:rsidRPr="00D360EC" w:rsidRDefault="007773E6" w:rsidP="00CC5E14">
      <w:pPr>
        <w:spacing w:after="0" w:line="252" w:lineRule="auto"/>
        <w:jc w:val="both"/>
        <w:rPr>
          <w:rFonts w:asciiTheme="majorBidi" w:hAnsiTheme="majorBidi" w:cstheme="majorBidi"/>
          <w:b/>
          <w:i/>
          <w:iCs/>
          <w:sz w:val="24"/>
          <w:szCs w:val="24"/>
        </w:rPr>
      </w:pPr>
      <w:r w:rsidRPr="00D360EC">
        <w:rPr>
          <w:rFonts w:asciiTheme="majorBidi" w:hAnsiTheme="majorBidi" w:cstheme="majorBidi"/>
          <w:bCs/>
          <w:sz w:val="30"/>
          <w:szCs w:val="30"/>
        </w:rPr>
        <w:t xml:space="preserve">     Resul-i Ekrem Aleyhissalâtü Vesselâm Efendimiz: "</w:t>
      </w:r>
      <w:proofErr w:type="spellStart"/>
      <w:r w:rsidRPr="00D360EC">
        <w:rPr>
          <w:rFonts w:asciiTheme="majorBidi" w:hAnsiTheme="majorBidi" w:cstheme="majorBidi"/>
          <w:bCs/>
          <w:sz w:val="30"/>
          <w:szCs w:val="30"/>
        </w:rPr>
        <w:t>Fesad</w:t>
      </w:r>
      <w:proofErr w:type="spellEnd"/>
      <w:r w:rsidRPr="00D360EC">
        <w:rPr>
          <w:rFonts w:asciiTheme="majorBidi" w:hAnsiTheme="majorBidi" w:cstheme="majorBidi"/>
          <w:bCs/>
          <w:sz w:val="30"/>
          <w:szCs w:val="30"/>
        </w:rPr>
        <w:t xml:space="preserve">-ı ümmetim zamanında kim benim sünnetime sarılırsa, ona bir şehidin ecri vardır”  buyurmuşlardır. </w:t>
      </w:r>
      <w:r w:rsidRPr="00D360EC">
        <w:rPr>
          <w:rFonts w:asciiTheme="majorBidi" w:hAnsiTheme="majorBidi" w:cstheme="majorBidi"/>
          <w:b/>
          <w:i/>
          <w:iCs/>
          <w:sz w:val="24"/>
          <w:szCs w:val="24"/>
        </w:rPr>
        <w:t xml:space="preserve">(Ebu </w:t>
      </w:r>
      <w:proofErr w:type="spellStart"/>
      <w:r w:rsidRPr="00D360EC">
        <w:rPr>
          <w:rFonts w:asciiTheme="majorBidi" w:hAnsiTheme="majorBidi" w:cstheme="majorBidi"/>
          <w:b/>
          <w:i/>
          <w:iCs/>
          <w:sz w:val="24"/>
          <w:szCs w:val="24"/>
        </w:rPr>
        <w:t>Nuaym</w:t>
      </w:r>
      <w:proofErr w:type="spellEnd"/>
      <w:r w:rsidRPr="00D360EC">
        <w:rPr>
          <w:rFonts w:asciiTheme="majorBidi" w:hAnsiTheme="majorBidi" w:cstheme="majorBidi"/>
          <w:b/>
          <w:i/>
          <w:iCs/>
          <w:sz w:val="24"/>
          <w:szCs w:val="24"/>
        </w:rPr>
        <w:t>, Hilye, 8/200)</w:t>
      </w:r>
    </w:p>
    <w:p w14:paraId="6BE541BA" w14:textId="1065966B" w:rsidR="00E85B0B" w:rsidRPr="00D360EC" w:rsidRDefault="00F8170F" w:rsidP="00CC5E14">
      <w:pPr>
        <w:spacing w:after="0" w:line="252" w:lineRule="auto"/>
        <w:jc w:val="both"/>
        <w:rPr>
          <w:rFonts w:asciiTheme="majorBidi" w:hAnsiTheme="majorBidi" w:cstheme="majorBidi"/>
          <w:sz w:val="30"/>
          <w:szCs w:val="30"/>
        </w:rPr>
      </w:pPr>
      <w:r w:rsidRPr="00D360EC">
        <w:rPr>
          <w:rFonts w:asciiTheme="majorBidi" w:hAnsiTheme="majorBidi" w:cstheme="majorBidi"/>
          <w:sz w:val="30"/>
          <w:szCs w:val="30"/>
        </w:rPr>
        <w:t xml:space="preserve">   </w:t>
      </w:r>
      <w:r w:rsidR="007773E6" w:rsidRPr="00D360EC">
        <w:rPr>
          <w:rFonts w:asciiTheme="majorBidi" w:hAnsiTheme="majorBidi" w:cstheme="majorBidi"/>
          <w:sz w:val="30"/>
          <w:szCs w:val="30"/>
        </w:rPr>
        <w:t xml:space="preserve"> </w:t>
      </w:r>
      <w:r w:rsidRPr="00D360EC">
        <w:rPr>
          <w:rFonts w:asciiTheme="majorBidi" w:hAnsiTheme="majorBidi" w:cstheme="majorBidi"/>
          <w:sz w:val="30"/>
          <w:szCs w:val="30"/>
        </w:rPr>
        <w:t xml:space="preserve">  </w:t>
      </w:r>
      <w:r w:rsidR="00E85B0B" w:rsidRPr="00D360EC">
        <w:rPr>
          <w:rFonts w:asciiTheme="majorBidi" w:hAnsiTheme="majorBidi" w:cstheme="majorBidi"/>
          <w:b/>
          <w:bCs/>
          <w:sz w:val="30"/>
          <w:szCs w:val="30"/>
        </w:rPr>
        <w:t>Kur’ân-ı Kerim</w:t>
      </w:r>
      <w:r w:rsidR="00E85B0B" w:rsidRPr="00D360EC">
        <w:rPr>
          <w:rFonts w:asciiTheme="majorBidi" w:hAnsiTheme="majorBidi" w:cstheme="majorBidi"/>
          <w:sz w:val="30"/>
          <w:szCs w:val="30"/>
        </w:rPr>
        <w:t xml:space="preserve">, pek çok </w:t>
      </w:r>
      <w:proofErr w:type="spellStart"/>
      <w:r w:rsidR="00E85B0B" w:rsidRPr="00D360EC">
        <w:rPr>
          <w:rFonts w:asciiTheme="majorBidi" w:hAnsiTheme="majorBidi" w:cstheme="majorBidi"/>
          <w:sz w:val="30"/>
          <w:szCs w:val="30"/>
        </w:rPr>
        <w:t>âyetiyle</w:t>
      </w:r>
      <w:proofErr w:type="spellEnd"/>
      <w:r w:rsidR="00E85B0B" w:rsidRPr="00D360EC">
        <w:rPr>
          <w:rFonts w:asciiTheme="majorBidi" w:hAnsiTheme="majorBidi" w:cstheme="majorBidi"/>
          <w:sz w:val="30"/>
          <w:szCs w:val="30"/>
        </w:rPr>
        <w:t xml:space="preserve"> Allah Resulünün (s.a.s.) sünnetine uymayı emrettiği gibi, pek çok </w:t>
      </w:r>
      <w:proofErr w:type="spellStart"/>
      <w:r w:rsidR="00E85B0B" w:rsidRPr="00D360EC">
        <w:rPr>
          <w:rFonts w:asciiTheme="majorBidi" w:hAnsiTheme="majorBidi" w:cstheme="majorBidi"/>
          <w:sz w:val="30"/>
          <w:szCs w:val="30"/>
        </w:rPr>
        <w:t>Hâdîs</w:t>
      </w:r>
      <w:proofErr w:type="spellEnd"/>
      <w:r w:rsidR="00E85B0B" w:rsidRPr="00D360EC">
        <w:rPr>
          <w:rFonts w:asciiTheme="majorBidi" w:hAnsiTheme="majorBidi" w:cstheme="majorBidi"/>
          <w:sz w:val="30"/>
          <w:szCs w:val="30"/>
        </w:rPr>
        <w:t xml:space="preserve">-i </w:t>
      </w:r>
      <w:proofErr w:type="spellStart"/>
      <w:r w:rsidR="00E85B0B" w:rsidRPr="00D360EC">
        <w:rPr>
          <w:rFonts w:asciiTheme="majorBidi" w:hAnsiTheme="majorBidi" w:cstheme="majorBidi"/>
          <w:sz w:val="30"/>
          <w:szCs w:val="30"/>
        </w:rPr>
        <w:t>şerîfte</w:t>
      </w:r>
      <w:proofErr w:type="spellEnd"/>
      <w:r w:rsidR="00E85B0B" w:rsidRPr="00D360EC">
        <w:rPr>
          <w:rFonts w:asciiTheme="majorBidi" w:hAnsiTheme="majorBidi" w:cstheme="majorBidi"/>
          <w:sz w:val="30"/>
          <w:szCs w:val="30"/>
        </w:rPr>
        <w:t xml:space="preserve"> sünnete uymanın önemi ve sünnetin dini hükümler</w:t>
      </w:r>
      <w:r w:rsidR="00CC5E14">
        <w:rPr>
          <w:rFonts w:asciiTheme="majorBidi" w:hAnsiTheme="majorBidi" w:cstheme="majorBidi"/>
          <w:sz w:val="30"/>
          <w:szCs w:val="30"/>
        </w:rPr>
        <w:t>-</w:t>
      </w:r>
      <w:r w:rsidR="00E85B0B" w:rsidRPr="00D360EC">
        <w:rPr>
          <w:rFonts w:asciiTheme="majorBidi" w:hAnsiTheme="majorBidi" w:cstheme="majorBidi"/>
          <w:sz w:val="30"/>
          <w:szCs w:val="30"/>
        </w:rPr>
        <w:t>deki yeri üzerinde durmaktadır.</w:t>
      </w:r>
    </w:p>
    <w:p w14:paraId="7BF8BBA2" w14:textId="62E063E0" w:rsidR="00E85B0B" w:rsidRPr="00CC5E14" w:rsidRDefault="00E85B0B" w:rsidP="00D360EC">
      <w:pPr>
        <w:spacing w:after="0" w:line="252" w:lineRule="auto"/>
        <w:rPr>
          <w:rFonts w:asciiTheme="majorBidi" w:hAnsiTheme="majorBidi" w:cstheme="majorBidi"/>
          <w:b/>
          <w:i/>
          <w:iCs/>
          <w:sz w:val="24"/>
          <w:szCs w:val="24"/>
        </w:rPr>
      </w:pPr>
      <w:r w:rsidRPr="00D360EC">
        <w:rPr>
          <w:rFonts w:asciiTheme="majorBidi" w:hAnsiTheme="majorBidi" w:cstheme="majorBidi"/>
          <w:sz w:val="30"/>
          <w:szCs w:val="30"/>
        </w:rPr>
        <w:t xml:space="preserve">      </w:t>
      </w:r>
      <w:r w:rsidRPr="00D360EC">
        <w:rPr>
          <w:rFonts w:asciiTheme="majorBidi" w:hAnsiTheme="majorBidi" w:cstheme="majorBidi"/>
          <w:bCs/>
          <w:sz w:val="30"/>
          <w:szCs w:val="30"/>
        </w:rPr>
        <w:t xml:space="preserve">Ey </w:t>
      </w:r>
      <w:proofErr w:type="spellStart"/>
      <w:r w:rsidRPr="00D360EC">
        <w:rPr>
          <w:rFonts w:asciiTheme="majorBidi" w:hAnsiTheme="majorBidi" w:cstheme="majorBidi"/>
          <w:bCs/>
          <w:sz w:val="30"/>
          <w:szCs w:val="30"/>
        </w:rPr>
        <w:t>Resûlüm</w:t>
      </w:r>
      <w:proofErr w:type="spellEnd"/>
      <w:r w:rsidRPr="00D360EC">
        <w:rPr>
          <w:rFonts w:asciiTheme="majorBidi" w:hAnsiTheme="majorBidi" w:cstheme="majorBidi"/>
          <w:bCs/>
          <w:sz w:val="30"/>
          <w:szCs w:val="30"/>
        </w:rPr>
        <w:t xml:space="preserve">, de ki: </w:t>
      </w:r>
      <w:r w:rsidRPr="00CC5E14">
        <w:rPr>
          <w:rFonts w:asciiTheme="majorBidi" w:hAnsiTheme="majorBidi" w:cstheme="majorBidi"/>
          <w:b/>
          <w:sz w:val="30"/>
          <w:szCs w:val="30"/>
        </w:rPr>
        <w:t xml:space="preserve">“Eğer </w:t>
      </w:r>
      <w:proofErr w:type="spellStart"/>
      <w:r w:rsidRPr="00CC5E14">
        <w:rPr>
          <w:rFonts w:asciiTheme="majorBidi" w:hAnsiTheme="majorBidi" w:cstheme="majorBidi"/>
          <w:b/>
          <w:sz w:val="30"/>
          <w:szCs w:val="30"/>
        </w:rPr>
        <w:t>Allahı</w:t>
      </w:r>
      <w:proofErr w:type="spellEnd"/>
      <w:r w:rsidRPr="00CC5E14">
        <w:rPr>
          <w:rFonts w:asciiTheme="majorBidi" w:hAnsiTheme="majorBidi" w:cstheme="majorBidi"/>
          <w:b/>
          <w:sz w:val="30"/>
          <w:szCs w:val="30"/>
        </w:rPr>
        <w:t xml:space="preserve"> seviyorsanız, gelin bana uyun ki Allah da sizi sevsin ve günahlarınızı bağışlasın. Allah Gafurdur, Rahimdir.”</w:t>
      </w:r>
      <w:r w:rsidRPr="00D360EC">
        <w:rPr>
          <w:rFonts w:asciiTheme="majorBidi" w:hAnsiTheme="majorBidi" w:cstheme="majorBidi"/>
          <w:bCs/>
          <w:sz w:val="30"/>
          <w:szCs w:val="30"/>
        </w:rPr>
        <w:t xml:space="preserve"> </w:t>
      </w:r>
      <w:r w:rsidRPr="00CC5E14">
        <w:rPr>
          <w:rFonts w:asciiTheme="majorBidi" w:hAnsiTheme="majorBidi" w:cstheme="majorBidi"/>
          <w:b/>
          <w:i/>
          <w:iCs/>
          <w:sz w:val="24"/>
          <w:szCs w:val="24"/>
        </w:rPr>
        <w:t>(Al-i İmran 31)</w:t>
      </w:r>
    </w:p>
    <w:p w14:paraId="707CBE36" w14:textId="24484570" w:rsidR="00E85B0B" w:rsidRPr="00D360EC" w:rsidRDefault="00F8170F" w:rsidP="00D360EC">
      <w:pPr>
        <w:spacing w:after="0" w:line="276" w:lineRule="auto"/>
        <w:jc w:val="both"/>
        <w:rPr>
          <w:rFonts w:asciiTheme="majorBidi" w:eastAsiaTheme="minorEastAsia" w:hAnsiTheme="majorBidi" w:cstheme="majorBidi"/>
          <w:sz w:val="30"/>
          <w:szCs w:val="30"/>
          <w:lang w:eastAsia="zh-CN"/>
        </w:rPr>
      </w:pPr>
      <w:r w:rsidRPr="00D360EC">
        <w:rPr>
          <w:rFonts w:asciiTheme="majorBidi" w:hAnsiTheme="majorBidi" w:cstheme="majorBidi"/>
          <w:sz w:val="30"/>
          <w:szCs w:val="30"/>
        </w:rPr>
        <w:t xml:space="preserve">     </w:t>
      </w:r>
      <w:r w:rsidR="00E85B0B" w:rsidRPr="00D360EC">
        <w:rPr>
          <w:rFonts w:asciiTheme="majorBidi" w:hAnsiTheme="majorBidi" w:cstheme="majorBidi"/>
          <w:sz w:val="30"/>
          <w:szCs w:val="30"/>
        </w:rPr>
        <w:t xml:space="preserve"> </w:t>
      </w:r>
      <w:r w:rsidR="00E85B0B"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Hakikaten, </w:t>
      </w:r>
      <w:proofErr w:type="spellStart"/>
      <w:r w:rsidR="00E85B0B"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>Allahın</w:t>
      </w:r>
      <w:proofErr w:type="spellEnd"/>
      <w:r w:rsidR="00E85B0B"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 Resulünde sizler için, Allaha ve ahiret gününe kavuşmayı bekleyenler ve Allah'ı çok zikredenler için en mükemmel bir </w:t>
      </w:r>
      <w:proofErr w:type="spellStart"/>
      <w:r w:rsidR="00E85B0B"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>nümune</w:t>
      </w:r>
      <w:proofErr w:type="spellEnd"/>
      <w:r w:rsidR="00E85B0B"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 vardır. </w:t>
      </w:r>
      <w:r w:rsidR="00E85B0B" w:rsidRPr="00CC5E14">
        <w:rPr>
          <w:rFonts w:asciiTheme="majorBidi" w:eastAsiaTheme="minorEastAsia" w:hAnsiTheme="majorBidi" w:cstheme="majorBidi"/>
          <w:b/>
          <w:bCs/>
          <w:i/>
          <w:iCs/>
          <w:sz w:val="24"/>
          <w:szCs w:val="24"/>
          <w:lang w:eastAsia="zh-CN"/>
        </w:rPr>
        <w:t>(</w:t>
      </w:r>
      <w:proofErr w:type="spellStart"/>
      <w:r w:rsidR="00E85B0B" w:rsidRPr="00CC5E14">
        <w:rPr>
          <w:rFonts w:asciiTheme="majorBidi" w:eastAsiaTheme="minorEastAsia" w:hAnsiTheme="majorBidi" w:cstheme="majorBidi"/>
          <w:b/>
          <w:bCs/>
          <w:i/>
          <w:iCs/>
          <w:sz w:val="24"/>
          <w:szCs w:val="24"/>
          <w:lang w:eastAsia="zh-CN"/>
        </w:rPr>
        <w:t>Ahzab</w:t>
      </w:r>
      <w:proofErr w:type="spellEnd"/>
      <w:r w:rsidR="00CC5E14">
        <w:rPr>
          <w:rFonts w:asciiTheme="majorBidi" w:eastAsiaTheme="minorEastAsia" w:hAnsiTheme="majorBidi" w:cstheme="majorBidi"/>
          <w:b/>
          <w:bCs/>
          <w:i/>
          <w:iCs/>
          <w:sz w:val="24"/>
          <w:szCs w:val="24"/>
          <w:lang w:eastAsia="zh-CN"/>
        </w:rPr>
        <w:t>,</w:t>
      </w:r>
      <w:r w:rsidR="00E85B0B" w:rsidRPr="00CC5E14">
        <w:rPr>
          <w:rFonts w:asciiTheme="majorBidi" w:eastAsiaTheme="minorEastAsia" w:hAnsiTheme="majorBidi" w:cstheme="majorBidi"/>
          <w:b/>
          <w:bCs/>
          <w:i/>
          <w:iCs/>
          <w:sz w:val="24"/>
          <w:szCs w:val="24"/>
          <w:lang w:eastAsia="zh-CN"/>
        </w:rPr>
        <w:t xml:space="preserve"> 21)</w:t>
      </w:r>
      <w:r w:rsidR="00E85B0B" w:rsidRPr="00CC5E14">
        <w:rPr>
          <w:rFonts w:asciiTheme="majorBidi" w:eastAsiaTheme="minorEastAsia" w:hAnsiTheme="majorBidi" w:cstheme="majorBidi"/>
          <w:sz w:val="24"/>
          <w:szCs w:val="24"/>
          <w:lang w:eastAsia="zh-CN"/>
        </w:rPr>
        <w:t xml:space="preserve"> </w:t>
      </w:r>
    </w:p>
    <w:p w14:paraId="15EB0AF8" w14:textId="672D84CF" w:rsidR="00E85B0B" w:rsidRPr="00D360EC" w:rsidRDefault="00E85B0B" w:rsidP="00CC5E14">
      <w:pPr>
        <w:spacing w:after="0" w:line="252" w:lineRule="auto"/>
        <w:jc w:val="both"/>
        <w:rPr>
          <w:rFonts w:asciiTheme="majorBidi" w:hAnsiTheme="majorBidi" w:cstheme="majorBidi"/>
          <w:sz w:val="30"/>
          <w:szCs w:val="30"/>
        </w:rPr>
      </w:pPr>
      <w:r w:rsidRPr="00D360EC">
        <w:rPr>
          <w:rFonts w:asciiTheme="majorBidi" w:hAnsiTheme="majorBidi" w:cstheme="majorBidi"/>
          <w:sz w:val="30"/>
          <w:szCs w:val="30"/>
        </w:rPr>
        <w:t xml:space="preserve">     </w:t>
      </w:r>
      <w:r w:rsidRPr="00D360EC">
        <w:rPr>
          <w:rFonts w:asciiTheme="majorBidi" w:hAnsiTheme="majorBidi" w:cstheme="majorBidi"/>
          <w:b/>
          <w:bCs/>
          <w:i/>
          <w:iCs/>
          <w:sz w:val="30"/>
          <w:szCs w:val="30"/>
        </w:rPr>
        <w:t xml:space="preserve"> </w:t>
      </w:r>
      <w:r w:rsidRPr="00D360EC">
        <w:rPr>
          <w:rFonts w:asciiTheme="majorBidi" w:hAnsiTheme="majorBidi" w:cstheme="majorBidi"/>
          <w:sz w:val="30"/>
          <w:szCs w:val="30"/>
        </w:rPr>
        <w:t xml:space="preserve">Peygamber Efendimiz şöyle buyurmuştur: “Bir şey emrettiğim de onu elinizden geldiğince yapmaya çalışın." </w:t>
      </w:r>
      <w:r w:rsidRPr="00CC5E1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(Buhârî, </w:t>
      </w:r>
      <w:proofErr w:type="spellStart"/>
      <w:r w:rsidRPr="00CC5E14">
        <w:rPr>
          <w:rFonts w:asciiTheme="majorBidi" w:hAnsiTheme="majorBidi" w:cstheme="majorBidi"/>
          <w:b/>
          <w:bCs/>
          <w:i/>
          <w:iCs/>
          <w:sz w:val="24"/>
          <w:szCs w:val="24"/>
        </w:rPr>
        <w:t>İ'tisâm</w:t>
      </w:r>
      <w:proofErr w:type="spellEnd"/>
      <w:r w:rsidRPr="00CC5E1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2)</w:t>
      </w:r>
    </w:p>
    <w:p w14:paraId="628916AE" w14:textId="6252953D" w:rsidR="008D333B" w:rsidRPr="00D360EC" w:rsidRDefault="00E11A76" w:rsidP="00D360EC">
      <w:pPr>
        <w:spacing w:after="0" w:line="252" w:lineRule="auto"/>
        <w:rPr>
          <w:rFonts w:asciiTheme="majorBidi" w:hAnsiTheme="majorBidi" w:cstheme="majorBidi"/>
          <w:sz w:val="30"/>
          <w:szCs w:val="30"/>
        </w:rPr>
      </w:pPr>
      <w:r w:rsidRPr="00D360EC">
        <w:rPr>
          <w:rFonts w:asciiTheme="majorBidi" w:hAnsiTheme="majorBidi" w:cstheme="majorBidi"/>
          <w:sz w:val="30"/>
          <w:szCs w:val="30"/>
        </w:rPr>
        <w:lastRenderedPageBreak/>
        <w:t xml:space="preserve">      “Şüphesiz, bana </w:t>
      </w:r>
      <w:proofErr w:type="spellStart"/>
      <w:r w:rsidRPr="00D360EC">
        <w:rPr>
          <w:rFonts w:asciiTheme="majorBidi" w:hAnsiTheme="majorBidi" w:cstheme="majorBidi"/>
          <w:sz w:val="30"/>
          <w:szCs w:val="30"/>
        </w:rPr>
        <w:t>kitab</w:t>
      </w:r>
      <w:proofErr w:type="spellEnd"/>
      <w:r w:rsidRPr="00D360EC">
        <w:rPr>
          <w:rFonts w:asciiTheme="majorBidi" w:hAnsiTheme="majorBidi" w:cstheme="majorBidi"/>
          <w:sz w:val="30"/>
          <w:szCs w:val="30"/>
        </w:rPr>
        <w:t xml:space="preserve"> ve onunla birlikte bir benzeri, bir misli verildi.”</w:t>
      </w:r>
      <w:r w:rsidRPr="00CC5E14">
        <w:rPr>
          <w:rFonts w:asciiTheme="majorBidi" w:hAnsiTheme="majorBidi" w:cstheme="majorBidi"/>
          <w:b/>
          <w:bCs/>
          <w:i/>
          <w:iCs/>
          <w:sz w:val="24"/>
          <w:szCs w:val="24"/>
        </w:rPr>
        <w:t>(Ebû Dâvûd, sünnet 5).</w:t>
      </w:r>
    </w:p>
    <w:p w14:paraId="3D38E708" w14:textId="1A632466" w:rsidR="00E11A76" w:rsidRPr="00D360EC" w:rsidRDefault="00E11A76" w:rsidP="00CC5E14">
      <w:pPr>
        <w:spacing w:after="0" w:line="252" w:lineRule="auto"/>
        <w:jc w:val="both"/>
        <w:rPr>
          <w:rFonts w:asciiTheme="majorBidi" w:hAnsiTheme="majorBidi" w:cstheme="majorBidi"/>
          <w:sz w:val="30"/>
          <w:szCs w:val="30"/>
        </w:rPr>
      </w:pPr>
      <w:r w:rsidRPr="00D360EC">
        <w:rPr>
          <w:rFonts w:asciiTheme="majorBidi" w:hAnsiTheme="majorBidi" w:cstheme="majorBidi"/>
          <w:sz w:val="30"/>
          <w:szCs w:val="30"/>
        </w:rPr>
        <w:t xml:space="preserve">       Girmemekte direten müstesna, ümmetimden herkes Cennet’e girer.” buyurmuşlar. Ashab-ı kiramın: “Girmemekte direten kimdir, yâ </w:t>
      </w:r>
      <w:proofErr w:type="spellStart"/>
      <w:r w:rsidRPr="00D360EC">
        <w:rPr>
          <w:rFonts w:asciiTheme="majorBidi" w:hAnsiTheme="majorBidi" w:cstheme="majorBidi"/>
          <w:sz w:val="30"/>
          <w:szCs w:val="30"/>
        </w:rPr>
        <w:t>Resûlallah</w:t>
      </w:r>
      <w:proofErr w:type="spellEnd"/>
      <w:r w:rsidRPr="00D360EC">
        <w:rPr>
          <w:rFonts w:asciiTheme="majorBidi" w:hAnsiTheme="majorBidi" w:cstheme="majorBidi"/>
          <w:sz w:val="30"/>
          <w:szCs w:val="30"/>
        </w:rPr>
        <w:t xml:space="preserve">?” diye sorması üzerine de: </w:t>
      </w:r>
      <w:r w:rsidRPr="00D360EC">
        <w:rPr>
          <w:rFonts w:asciiTheme="majorBidi" w:hAnsiTheme="majorBidi" w:cstheme="majorBidi"/>
          <w:b/>
          <w:bCs/>
          <w:sz w:val="30"/>
          <w:szCs w:val="30"/>
        </w:rPr>
        <w:t>“Bana itaat eden Cennet’e girer; bana isyan edense Cennet’e girmemek için inat ediyor demektir.”</w:t>
      </w:r>
      <w:r w:rsidRPr="00D360EC">
        <w:rPr>
          <w:rFonts w:asciiTheme="majorBidi" w:hAnsiTheme="majorBidi" w:cstheme="majorBidi"/>
          <w:sz w:val="30"/>
          <w:szCs w:val="30"/>
        </w:rPr>
        <w:t xml:space="preserve"> cevabını vermişlerdir.  </w:t>
      </w:r>
      <w:r w:rsidRPr="00CC5E1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(Buhârî, </w:t>
      </w:r>
      <w:proofErr w:type="spellStart"/>
      <w:r w:rsidRPr="00CC5E14">
        <w:rPr>
          <w:rFonts w:asciiTheme="majorBidi" w:hAnsiTheme="majorBidi" w:cstheme="majorBidi"/>
          <w:b/>
          <w:bCs/>
          <w:i/>
          <w:iCs/>
          <w:sz w:val="24"/>
          <w:szCs w:val="24"/>
        </w:rPr>
        <w:t>i’tisâm</w:t>
      </w:r>
      <w:proofErr w:type="spellEnd"/>
      <w:r w:rsidRPr="00CC5E1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2)</w:t>
      </w:r>
      <w:r w:rsidRPr="00CC5E14">
        <w:rPr>
          <w:rFonts w:asciiTheme="majorBidi" w:hAnsiTheme="majorBidi" w:cstheme="majorBidi"/>
          <w:sz w:val="24"/>
          <w:szCs w:val="24"/>
        </w:rPr>
        <w:t xml:space="preserve"> </w:t>
      </w:r>
    </w:p>
    <w:p w14:paraId="165770EE" w14:textId="0A4013AD" w:rsidR="000831F8" w:rsidRPr="00CC5E14" w:rsidRDefault="000831F8" w:rsidP="00CC5E14">
      <w:pPr>
        <w:spacing w:after="0" w:line="252" w:lineRule="auto"/>
        <w:jc w:val="both"/>
        <w:rPr>
          <w:rFonts w:asciiTheme="majorBidi" w:hAnsiTheme="majorBidi" w:cstheme="majorBidi"/>
          <w:b/>
          <w:i/>
          <w:iCs/>
          <w:sz w:val="24"/>
          <w:szCs w:val="24"/>
        </w:rPr>
      </w:pPr>
      <w:r w:rsidRPr="00D360EC">
        <w:rPr>
          <w:rFonts w:asciiTheme="majorBidi" w:hAnsiTheme="majorBidi" w:cstheme="majorBidi"/>
          <w:b/>
          <w:sz w:val="30"/>
          <w:szCs w:val="30"/>
        </w:rPr>
        <w:t xml:space="preserve">    </w:t>
      </w:r>
      <w:proofErr w:type="spellStart"/>
      <w:r w:rsidRPr="00D360EC">
        <w:rPr>
          <w:rFonts w:asciiTheme="majorBidi" w:hAnsiTheme="majorBidi" w:cstheme="majorBidi"/>
          <w:bCs/>
          <w:sz w:val="30"/>
          <w:szCs w:val="30"/>
        </w:rPr>
        <w:t>Hususan</w:t>
      </w:r>
      <w:proofErr w:type="spellEnd"/>
      <w:r w:rsidRPr="00D360EC">
        <w:rPr>
          <w:rFonts w:asciiTheme="majorBidi" w:hAnsiTheme="majorBidi" w:cstheme="majorBidi"/>
          <w:bCs/>
          <w:sz w:val="30"/>
          <w:szCs w:val="30"/>
        </w:rPr>
        <w:t xml:space="preserve"> </w:t>
      </w:r>
      <w:proofErr w:type="spellStart"/>
      <w:r w:rsidRPr="00D360EC">
        <w:rPr>
          <w:rFonts w:asciiTheme="majorBidi" w:hAnsiTheme="majorBidi" w:cstheme="majorBidi"/>
          <w:bCs/>
          <w:sz w:val="30"/>
          <w:szCs w:val="30"/>
        </w:rPr>
        <w:t>bid’aların</w:t>
      </w:r>
      <w:proofErr w:type="spellEnd"/>
      <w:r w:rsidRPr="00D360EC">
        <w:rPr>
          <w:rFonts w:asciiTheme="majorBidi" w:hAnsiTheme="majorBidi" w:cstheme="majorBidi"/>
          <w:bCs/>
          <w:sz w:val="30"/>
          <w:szCs w:val="30"/>
        </w:rPr>
        <w:t xml:space="preserve"> istilâsı zamanında Sünnet-i </w:t>
      </w:r>
      <w:proofErr w:type="spellStart"/>
      <w:r w:rsidRPr="00D360EC">
        <w:rPr>
          <w:rFonts w:asciiTheme="majorBidi" w:hAnsiTheme="majorBidi" w:cstheme="majorBidi"/>
          <w:bCs/>
          <w:sz w:val="30"/>
          <w:szCs w:val="30"/>
        </w:rPr>
        <w:t>Seniyyeye</w:t>
      </w:r>
      <w:proofErr w:type="spellEnd"/>
      <w:r w:rsidRPr="00D360EC">
        <w:rPr>
          <w:rFonts w:asciiTheme="majorBidi" w:hAnsiTheme="majorBidi" w:cstheme="majorBidi"/>
          <w:bCs/>
          <w:sz w:val="30"/>
          <w:szCs w:val="30"/>
        </w:rPr>
        <w:t xml:space="preserve"> </w:t>
      </w:r>
      <w:proofErr w:type="spellStart"/>
      <w:r w:rsidRPr="00D360EC">
        <w:rPr>
          <w:rFonts w:asciiTheme="majorBidi" w:hAnsiTheme="majorBidi" w:cstheme="majorBidi"/>
          <w:bCs/>
          <w:sz w:val="30"/>
          <w:szCs w:val="30"/>
        </w:rPr>
        <w:t>ittibâ</w:t>
      </w:r>
      <w:proofErr w:type="spellEnd"/>
      <w:r w:rsidRPr="00D360EC">
        <w:rPr>
          <w:rFonts w:asciiTheme="majorBidi" w:hAnsiTheme="majorBidi" w:cstheme="majorBidi"/>
          <w:bCs/>
          <w:sz w:val="30"/>
          <w:szCs w:val="30"/>
        </w:rPr>
        <w:t xml:space="preserve"> etmek daha ziyade kıymettardır. </w:t>
      </w:r>
      <w:proofErr w:type="spellStart"/>
      <w:r w:rsidRPr="00D360EC">
        <w:rPr>
          <w:rFonts w:asciiTheme="majorBidi" w:hAnsiTheme="majorBidi" w:cstheme="majorBidi"/>
          <w:bCs/>
          <w:sz w:val="30"/>
          <w:szCs w:val="30"/>
        </w:rPr>
        <w:t>Hususan</w:t>
      </w:r>
      <w:proofErr w:type="spellEnd"/>
      <w:r w:rsidRPr="00D360EC">
        <w:rPr>
          <w:rFonts w:asciiTheme="majorBidi" w:hAnsiTheme="majorBidi" w:cstheme="majorBidi"/>
          <w:bCs/>
          <w:sz w:val="30"/>
          <w:szCs w:val="30"/>
        </w:rPr>
        <w:t xml:space="preserve"> </w:t>
      </w:r>
      <w:proofErr w:type="spellStart"/>
      <w:r w:rsidRPr="00D360EC">
        <w:rPr>
          <w:rFonts w:asciiTheme="majorBidi" w:hAnsiTheme="majorBidi" w:cstheme="majorBidi"/>
          <w:bCs/>
          <w:sz w:val="30"/>
          <w:szCs w:val="30"/>
        </w:rPr>
        <w:t>fesâd</w:t>
      </w:r>
      <w:proofErr w:type="spellEnd"/>
      <w:r w:rsidRPr="00D360EC">
        <w:rPr>
          <w:rFonts w:asciiTheme="majorBidi" w:hAnsiTheme="majorBidi" w:cstheme="majorBidi"/>
          <w:bCs/>
          <w:sz w:val="30"/>
          <w:szCs w:val="30"/>
        </w:rPr>
        <w:t xml:space="preserve">-ı ümmet zamanında Sünnet-i </w:t>
      </w:r>
      <w:proofErr w:type="spellStart"/>
      <w:r w:rsidRPr="00D360EC">
        <w:rPr>
          <w:rFonts w:asciiTheme="majorBidi" w:hAnsiTheme="majorBidi" w:cstheme="majorBidi"/>
          <w:bCs/>
          <w:sz w:val="30"/>
          <w:szCs w:val="30"/>
        </w:rPr>
        <w:t>Seniyyenin</w:t>
      </w:r>
      <w:proofErr w:type="spellEnd"/>
      <w:r w:rsidRPr="00D360EC">
        <w:rPr>
          <w:rFonts w:asciiTheme="majorBidi" w:hAnsiTheme="majorBidi" w:cstheme="majorBidi"/>
          <w:bCs/>
          <w:sz w:val="30"/>
          <w:szCs w:val="30"/>
        </w:rPr>
        <w:t xml:space="preserve"> küçük bir âdâbına </w:t>
      </w:r>
      <w:r w:rsidR="000105EB" w:rsidRPr="00D360EC">
        <w:rPr>
          <w:rFonts w:asciiTheme="majorBidi" w:hAnsiTheme="majorBidi" w:cstheme="majorBidi"/>
          <w:bCs/>
          <w:sz w:val="30"/>
          <w:szCs w:val="30"/>
        </w:rPr>
        <w:t>riayet</w:t>
      </w:r>
      <w:r w:rsidRPr="00D360EC">
        <w:rPr>
          <w:rFonts w:asciiTheme="majorBidi" w:hAnsiTheme="majorBidi" w:cstheme="majorBidi"/>
          <w:bCs/>
          <w:sz w:val="30"/>
          <w:szCs w:val="30"/>
        </w:rPr>
        <w:t xml:space="preserve"> etmek, ehemmiyetli bir </w:t>
      </w:r>
      <w:proofErr w:type="spellStart"/>
      <w:r w:rsidRPr="00D360EC">
        <w:rPr>
          <w:rFonts w:asciiTheme="majorBidi" w:hAnsiTheme="majorBidi" w:cstheme="majorBidi"/>
          <w:bCs/>
          <w:sz w:val="30"/>
          <w:szCs w:val="30"/>
        </w:rPr>
        <w:t>takvâyı</w:t>
      </w:r>
      <w:proofErr w:type="spellEnd"/>
      <w:r w:rsidRPr="00D360EC">
        <w:rPr>
          <w:rFonts w:asciiTheme="majorBidi" w:hAnsiTheme="majorBidi" w:cstheme="majorBidi"/>
          <w:bCs/>
          <w:sz w:val="30"/>
          <w:szCs w:val="30"/>
        </w:rPr>
        <w:t xml:space="preserve"> ve kuvvetli bir imanı ihsas ediyor. </w:t>
      </w:r>
      <w:proofErr w:type="spellStart"/>
      <w:r w:rsidRPr="00D360EC">
        <w:rPr>
          <w:rFonts w:asciiTheme="majorBidi" w:hAnsiTheme="majorBidi" w:cstheme="majorBidi"/>
          <w:b/>
          <w:sz w:val="30"/>
          <w:szCs w:val="30"/>
        </w:rPr>
        <w:t>Hattâ</w:t>
      </w:r>
      <w:proofErr w:type="spellEnd"/>
      <w:r w:rsidRPr="00D360EC">
        <w:rPr>
          <w:rFonts w:asciiTheme="majorBidi" w:hAnsiTheme="majorBidi" w:cstheme="majorBidi"/>
          <w:b/>
          <w:sz w:val="30"/>
          <w:szCs w:val="30"/>
        </w:rPr>
        <w:t xml:space="preserve"> en küçük bir muamelede, </w:t>
      </w:r>
      <w:proofErr w:type="spellStart"/>
      <w:r w:rsidRPr="00D360EC">
        <w:rPr>
          <w:rFonts w:asciiTheme="majorBidi" w:hAnsiTheme="majorBidi" w:cstheme="majorBidi"/>
          <w:b/>
          <w:sz w:val="30"/>
          <w:szCs w:val="30"/>
        </w:rPr>
        <w:t>hattâ</w:t>
      </w:r>
      <w:proofErr w:type="spellEnd"/>
      <w:r w:rsidRPr="00D360EC">
        <w:rPr>
          <w:rFonts w:asciiTheme="majorBidi" w:hAnsiTheme="majorBidi" w:cstheme="majorBidi"/>
          <w:b/>
          <w:sz w:val="30"/>
          <w:szCs w:val="30"/>
        </w:rPr>
        <w:t xml:space="preserve"> yemek, içmek ve yatmak </w:t>
      </w:r>
      <w:proofErr w:type="spellStart"/>
      <w:r w:rsidRPr="00D360EC">
        <w:rPr>
          <w:rFonts w:asciiTheme="majorBidi" w:hAnsiTheme="majorBidi" w:cstheme="majorBidi"/>
          <w:b/>
          <w:sz w:val="30"/>
          <w:szCs w:val="30"/>
        </w:rPr>
        <w:t>âdâbında</w:t>
      </w:r>
      <w:proofErr w:type="spellEnd"/>
      <w:r w:rsidRPr="00D360EC">
        <w:rPr>
          <w:rFonts w:asciiTheme="majorBidi" w:hAnsiTheme="majorBidi" w:cstheme="majorBidi"/>
          <w:b/>
          <w:sz w:val="30"/>
          <w:szCs w:val="30"/>
        </w:rPr>
        <w:t xml:space="preserve"> Sünnet-i </w:t>
      </w:r>
      <w:proofErr w:type="spellStart"/>
      <w:r w:rsidRPr="00D360EC">
        <w:rPr>
          <w:rFonts w:asciiTheme="majorBidi" w:hAnsiTheme="majorBidi" w:cstheme="majorBidi"/>
          <w:b/>
          <w:sz w:val="30"/>
          <w:szCs w:val="30"/>
        </w:rPr>
        <w:t>Seniyyeyi</w:t>
      </w:r>
      <w:proofErr w:type="spellEnd"/>
      <w:r w:rsidRPr="00D360EC">
        <w:rPr>
          <w:rFonts w:asciiTheme="majorBidi" w:hAnsiTheme="majorBidi" w:cstheme="majorBidi"/>
          <w:b/>
          <w:sz w:val="30"/>
          <w:szCs w:val="30"/>
        </w:rPr>
        <w:t xml:space="preserve"> </w:t>
      </w:r>
      <w:proofErr w:type="spellStart"/>
      <w:r w:rsidRPr="00D360EC">
        <w:rPr>
          <w:rFonts w:asciiTheme="majorBidi" w:hAnsiTheme="majorBidi" w:cstheme="majorBidi"/>
          <w:b/>
          <w:sz w:val="30"/>
          <w:szCs w:val="30"/>
        </w:rPr>
        <w:t>mürâât</w:t>
      </w:r>
      <w:proofErr w:type="spellEnd"/>
      <w:r w:rsidRPr="00D360EC">
        <w:rPr>
          <w:rFonts w:asciiTheme="majorBidi" w:hAnsiTheme="majorBidi" w:cstheme="majorBidi"/>
          <w:b/>
          <w:sz w:val="30"/>
          <w:szCs w:val="30"/>
        </w:rPr>
        <w:t xml:space="preserve"> ettiği dakikada, o </w:t>
      </w:r>
      <w:r w:rsidR="00CC5E14" w:rsidRPr="00D360EC">
        <w:rPr>
          <w:rFonts w:asciiTheme="majorBidi" w:hAnsiTheme="majorBidi" w:cstheme="majorBidi"/>
          <w:b/>
          <w:sz w:val="30"/>
          <w:szCs w:val="30"/>
        </w:rPr>
        <w:t>normal muamele</w:t>
      </w:r>
      <w:r w:rsidRPr="00D360EC">
        <w:rPr>
          <w:rFonts w:asciiTheme="majorBidi" w:hAnsiTheme="majorBidi" w:cstheme="majorBidi"/>
          <w:b/>
          <w:sz w:val="30"/>
          <w:szCs w:val="30"/>
        </w:rPr>
        <w:t xml:space="preserve"> ve o fıtrî amel, sevaplı bir ibadet ve </w:t>
      </w:r>
      <w:proofErr w:type="spellStart"/>
      <w:r w:rsidRPr="00D360EC">
        <w:rPr>
          <w:rFonts w:asciiTheme="majorBidi" w:hAnsiTheme="majorBidi" w:cstheme="majorBidi"/>
          <w:b/>
          <w:sz w:val="30"/>
          <w:szCs w:val="30"/>
        </w:rPr>
        <w:t>şer’î</w:t>
      </w:r>
      <w:proofErr w:type="spellEnd"/>
      <w:r w:rsidRPr="00D360EC">
        <w:rPr>
          <w:rFonts w:asciiTheme="majorBidi" w:hAnsiTheme="majorBidi" w:cstheme="majorBidi"/>
          <w:b/>
          <w:sz w:val="30"/>
          <w:szCs w:val="30"/>
        </w:rPr>
        <w:t xml:space="preserve"> bir hareket oluyor</w:t>
      </w:r>
      <w:r w:rsidRPr="00D360EC">
        <w:rPr>
          <w:rFonts w:asciiTheme="majorBidi" w:hAnsiTheme="majorBidi" w:cstheme="majorBidi"/>
          <w:bCs/>
          <w:sz w:val="30"/>
          <w:szCs w:val="30"/>
        </w:rPr>
        <w:t xml:space="preserve">. İşte, bu sırra binaen, Sünnet-i </w:t>
      </w:r>
      <w:proofErr w:type="spellStart"/>
      <w:r w:rsidRPr="00D360EC">
        <w:rPr>
          <w:rFonts w:asciiTheme="majorBidi" w:hAnsiTheme="majorBidi" w:cstheme="majorBidi"/>
          <w:bCs/>
          <w:sz w:val="30"/>
          <w:szCs w:val="30"/>
        </w:rPr>
        <w:t>Seniyyeye</w:t>
      </w:r>
      <w:proofErr w:type="spellEnd"/>
      <w:r w:rsidRPr="00D360EC">
        <w:rPr>
          <w:rFonts w:asciiTheme="majorBidi" w:hAnsiTheme="majorBidi" w:cstheme="majorBidi"/>
          <w:bCs/>
          <w:sz w:val="30"/>
          <w:szCs w:val="30"/>
        </w:rPr>
        <w:t xml:space="preserve"> </w:t>
      </w:r>
      <w:proofErr w:type="spellStart"/>
      <w:r w:rsidRPr="00D360EC">
        <w:rPr>
          <w:rFonts w:asciiTheme="majorBidi" w:hAnsiTheme="majorBidi" w:cstheme="majorBidi"/>
          <w:bCs/>
          <w:sz w:val="30"/>
          <w:szCs w:val="30"/>
        </w:rPr>
        <w:t>ittibâı</w:t>
      </w:r>
      <w:proofErr w:type="spellEnd"/>
      <w:r w:rsidRPr="00D360EC">
        <w:rPr>
          <w:rFonts w:asciiTheme="majorBidi" w:hAnsiTheme="majorBidi" w:cstheme="majorBidi"/>
          <w:bCs/>
          <w:sz w:val="30"/>
          <w:szCs w:val="30"/>
        </w:rPr>
        <w:t xml:space="preserve"> kendine âdet eden, </w:t>
      </w:r>
      <w:proofErr w:type="spellStart"/>
      <w:r w:rsidRPr="00D360EC">
        <w:rPr>
          <w:rFonts w:asciiTheme="majorBidi" w:hAnsiTheme="majorBidi" w:cstheme="majorBidi"/>
          <w:b/>
          <w:sz w:val="30"/>
          <w:szCs w:val="30"/>
        </w:rPr>
        <w:t>âdâtını</w:t>
      </w:r>
      <w:proofErr w:type="spellEnd"/>
      <w:r w:rsidRPr="00D360EC">
        <w:rPr>
          <w:rFonts w:asciiTheme="majorBidi" w:hAnsiTheme="majorBidi" w:cstheme="majorBidi"/>
          <w:b/>
          <w:sz w:val="30"/>
          <w:szCs w:val="30"/>
        </w:rPr>
        <w:t xml:space="preserve"> ibadete çevirir,</w:t>
      </w:r>
      <w:r w:rsidRPr="00D360EC">
        <w:rPr>
          <w:rFonts w:asciiTheme="majorBidi" w:hAnsiTheme="majorBidi" w:cstheme="majorBidi"/>
          <w:bCs/>
          <w:sz w:val="30"/>
          <w:szCs w:val="30"/>
        </w:rPr>
        <w:t xml:space="preserve"> bütün ömrünü </w:t>
      </w:r>
      <w:proofErr w:type="spellStart"/>
      <w:r w:rsidRPr="00D360EC">
        <w:rPr>
          <w:rFonts w:asciiTheme="majorBidi" w:hAnsiTheme="majorBidi" w:cstheme="majorBidi"/>
          <w:bCs/>
          <w:sz w:val="30"/>
          <w:szCs w:val="30"/>
        </w:rPr>
        <w:t>semeredar</w:t>
      </w:r>
      <w:proofErr w:type="spellEnd"/>
      <w:r w:rsidRPr="00D360EC">
        <w:rPr>
          <w:rFonts w:asciiTheme="majorBidi" w:hAnsiTheme="majorBidi" w:cstheme="majorBidi"/>
          <w:bCs/>
          <w:sz w:val="30"/>
          <w:szCs w:val="30"/>
        </w:rPr>
        <w:t xml:space="preserve"> ve </w:t>
      </w:r>
      <w:proofErr w:type="spellStart"/>
      <w:r w:rsidRPr="00D360EC">
        <w:rPr>
          <w:rFonts w:asciiTheme="majorBidi" w:hAnsiTheme="majorBidi" w:cstheme="majorBidi"/>
          <w:bCs/>
          <w:sz w:val="30"/>
          <w:szCs w:val="30"/>
        </w:rPr>
        <w:t>sevabdar</w:t>
      </w:r>
      <w:proofErr w:type="spellEnd"/>
      <w:r w:rsidRPr="00D360EC">
        <w:rPr>
          <w:rFonts w:asciiTheme="majorBidi" w:hAnsiTheme="majorBidi" w:cstheme="majorBidi"/>
          <w:bCs/>
          <w:sz w:val="30"/>
          <w:szCs w:val="30"/>
        </w:rPr>
        <w:t xml:space="preserve"> yapabilir.</w:t>
      </w:r>
      <w:r w:rsidR="00E8793E" w:rsidRPr="00D360EC">
        <w:rPr>
          <w:rFonts w:asciiTheme="majorBidi" w:hAnsiTheme="majorBidi" w:cstheme="majorBidi"/>
          <w:bCs/>
          <w:sz w:val="30"/>
          <w:szCs w:val="30"/>
        </w:rPr>
        <w:t xml:space="preserve"> </w:t>
      </w:r>
      <w:r w:rsidR="00E8793E" w:rsidRPr="00CC5E14">
        <w:rPr>
          <w:rFonts w:asciiTheme="majorBidi" w:hAnsiTheme="majorBidi" w:cstheme="majorBidi"/>
          <w:b/>
          <w:i/>
          <w:iCs/>
          <w:sz w:val="24"/>
          <w:szCs w:val="24"/>
        </w:rPr>
        <w:t xml:space="preserve">(11. </w:t>
      </w:r>
      <w:proofErr w:type="spellStart"/>
      <w:r w:rsidR="00E8793E" w:rsidRPr="00CC5E14">
        <w:rPr>
          <w:rFonts w:asciiTheme="majorBidi" w:hAnsiTheme="majorBidi" w:cstheme="majorBidi"/>
          <w:b/>
          <w:i/>
          <w:iCs/>
          <w:sz w:val="24"/>
          <w:szCs w:val="24"/>
        </w:rPr>
        <w:t>Lema</w:t>
      </w:r>
      <w:proofErr w:type="spellEnd"/>
      <w:r w:rsidR="00E8793E" w:rsidRPr="00CC5E14">
        <w:rPr>
          <w:rFonts w:asciiTheme="majorBidi" w:hAnsiTheme="majorBidi" w:cstheme="majorBidi"/>
          <w:b/>
          <w:i/>
          <w:iCs/>
          <w:sz w:val="24"/>
          <w:szCs w:val="24"/>
        </w:rPr>
        <w:t>, 1.Nükte)</w:t>
      </w:r>
    </w:p>
    <w:p w14:paraId="684686A1" w14:textId="7EF91C89" w:rsidR="00CC5E14" w:rsidRDefault="000831F8" w:rsidP="00CC5E14">
      <w:pPr>
        <w:spacing w:after="0" w:line="252" w:lineRule="auto"/>
        <w:jc w:val="both"/>
        <w:rPr>
          <w:rFonts w:asciiTheme="majorBidi" w:hAnsiTheme="majorBidi" w:cstheme="majorBidi"/>
          <w:sz w:val="30"/>
          <w:szCs w:val="30"/>
        </w:rPr>
      </w:pPr>
      <w:r w:rsidRPr="00D360EC">
        <w:rPr>
          <w:rFonts w:asciiTheme="majorBidi" w:hAnsiTheme="majorBidi" w:cstheme="majorBidi"/>
          <w:sz w:val="30"/>
          <w:szCs w:val="30"/>
        </w:rPr>
        <w:t xml:space="preserve">  </w:t>
      </w:r>
      <w:r w:rsidR="0057755D" w:rsidRPr="00D360EC">
        <w:rPr>
          <w:rFonts w:asciiTheme="majorBidi" w:hAnsiTheme="majorBidi" w:cstheme="majorBidi"/>
          <w:sz w:val="30"/>
          <w:szCs w:val="30"/>
        </w:rPr>
        <w:t xml:space="preserve">  </w:t>
      </w:r>
      <w:r w:rsidR="00CC5E14" w:rsidRPr="00D360EC">
        <w:rPr>
          <w:rFonts w:asciiTheme="majorBidi" w:hAnsiTheme="majorBidi" w:cstheme="majorBidi"/>
          <w:sz w:val="30"/>
          <w:szCs w:val="30"/>
        </w:rPr>
        <w:t xml:space="preserve">      Bir mü’minin hayatı sünnet yörüngeli </w:t>
      </w:r>
      <w:r w:rsidR="00CC5E14">
        <w:rPr>
          <w:rFonts w:asciiTheme="majorBidi" w:hAnsiTheme="majorBidi" w:cstheme="majorBidi"/>
          <w:sz w:val="30"/>
          <w:szCs w:val="30"/>
        </w:rPr>
        <w:t xml:space="preserve">olmalıdır. </w:t>
      </w:r>
      <w:r w:rsidR="00AC4514">
        <w:rPr>
          <w:rFonts w:asciiTheme="majorBidi" w:hAnsiTheme="majorBidi" w:cstheme="majorBidi"/>
          <w:sz w:val="30"/>
          <w:szCs w:val="30"/>
        </w:rPr>
        <w:t>İhmal edilen her bir</w:t>
      </w:r>
      <w:r w:rsidR="00CC5E14" w:rsidRPr="00D360EC">
        <w:rPr>
          <w:rFonts w:asciiTheme="majorBidi" w:hAnsiTheme="majorBidi" w:cstheme="majorBidi"/>
          <w:sz w:val="30"/>
          <w:szCs w:val="30"/>
        </w:rPr>
        <w:t xml:space="preserve"> sünnet</w:t>
      </w:r>
      <w:r w:rsidR="00AC4514">
        <w:rPr>
          <w:rFonts w:asciiTheme="majorBidi" w:hAnsiTheme="majorBidi" w:cstheme="majorBidi"/>
          <w:sz w:val="30"/>
          <w:szCs w:val="30"/>
        </w:rPr>
        <w:t xml:space="preserve">in yerini hemen bir </w:t>
      </w:r>
      <w:proofErr w:type="spellStart"/>
      <w:r w:rsidR="00AC4514">
        <w:rPr>
          <w:rFonts w:asciiTheme="majorBidi" w:hAnsiTheme="majorBidi" w:cstheme="majorBidi"/>
          <w:sz w:val="30"/>
          <w:szCs w:val="30"/>
        </w:rPr>
        <w:t>bid’at</w:t>
      </w:r>
      <w:proofErr w:type="spellEnd"/>
      <w:r w:rsidR="00AC4514">
        <w:rPr>
          <w:rFonts w:asciiTheme="majorBidi" w:hAnsiTheme="majorBidi" w:cstheme="majorBidi"/>
          <w:sz w:val="30"/>
          <w:szCs w:val="30"/>
        </w:rPr>
        <w:t xml:space="preserve"> istila eder. </w:t>
      </w:r>
      <w:r w:rsidR="00BE20EE">
        <w:rPr>
          <w:rFonts w:asciiTheme="majorBidi" w:hAnsiTheme="majorBidi" w:cstheme="majorBidi"/>
          <w:sz w:val="30"/>
          <w:szCs w:val="30"/>
        </w:rPr>
        <w:t>Böylece u</w:t>
      </w:r>
      <w:r w:rsidR="00CC5E14" w:rsidRPr="00CC5E14">
        <w:rPr>
          <w:rFonts w:asciiTheme="majorBidi" w:hAnsiTheme="majorBidi" w:cstheme="majorBidi"/>
          <w:sz w:val="30"/>
          <w:szCs w:val="30"/>
        </w:rPr>
        <w:t>nutulan sünnetlerin sayısı adedince toplum hayatını dikenler sarar</w:t>
      </w:r>
      <w:r w:rsidR="00CC5E14" w:rsidRPr="00D360EC">
        <w:rPr>
          <w:rFonts w:asciiTheme="majorBidi" w:hAnsiTheme="majorBidi" w:cstheme="majorBidi"/>
          <w:sz w:val="30"/>
          <w:szCs w:val="30"/>
        </w:rPr>
        <w:t xml:space="preserve">. </w:t>
      </w:r>
      <w:r w:rsidR="00CC5E14" w:rsidRPr="00CC5E14">
        <w:rPr>
          <w:rFonts w:asciiTheme="majorBidi" w:hAnsiTheme="majorBidi" w:cstheme="majorBidi"/>
          <w:sz w:val="30"/>
          <w:szCs w:val="30"/>
        </w:rPr>
        <w:t xml:space="preserve"> Her </w:t>
      </w:r>
      <w:proofErr w:type="spellStart"/>
      <w:r w:rsidR="00CC5E14" w:rsidRPr="00CC5E14">
        <w:rPr>
          <w:rFonts w:asciiTheme="majorBidi" w:hAnsiTheme="majorBidi" w:cstheme="majorBidi"/>
          <w:sz w:val="30"/>
          <w:szCs w:val="30"/>
        </w:rPr>
        <w:t>bid’at</w:t>
      </w:r>
      <w:proofErr w:type="spellEnd"/>
      <w:r w:rsidR="00CC5E14" w:rsidRPr="00CC5E14">
        <w:rPr>
          <w:rFonts w:asciiTheme="majorBidi" w:hAnsiTheme="majorBidi" w:cstheme="majorBidi"/>
          <w:sz w:val="30"/>
          <w:szCs w:val="30"/>
        </w:rPr>
        <w:t xml:space="preserve"> bir sünneti yok eder, ihya edilen her sünnet de bir </w:t>
      </w:r>
      <w:proofErr w:type="spellStart"/>
      <w:r w:rsidR="00CC5E14" w:rsidRPr="00CC5E14">
        <w:rPr>
          <w:rFonts w:asciiTheme="majorBidi" w:hAnsiTheme="majorBidi" w:cstheme="majorBidi"/>
          <w:sz w:val="30"/>
          <w:szCs w:val="30"/>
        </w:rPr>
        <w:t>bid’atı</w:t>
      </w:r>
      <w:proofErr w:type="spellEnd"/>
      <w:r w:rsidR="00CC5E14" w:rsidRPr="00CC5E14">
        <w:rPr>
          <w:rFonts w:asciiTheme="majorBidi" w:hAnsiTheme="majorBidi" w:cstheme="majorBidi"/>
          <w:sz w:val="30"/>
          <w:szCs w:val="30"/>
        </w:rPr>
        <w:t xml:space="preserve"> ortadan kaldırır.</w:t>
      </w:r>
    </w:p>
    <w:p w14:paraId="12B4DBC5" w14:textId="5C2DE8BD" w:rsidR="000831F8" w:rsidRPr="00D360EC" w:rsidRDefault="0057755D" w:rsidP="00CC5E14">
      <w:pPr>
        <w:spacing w:after="0" w:line="252" w:lineRule="auto"/>
        <w:ind w:firstLine="708"/>
        <w:rPr>
          <w:rFonts w:asciiTheme="majorBidi" w:hAnsiTheme="majorBidi" w:cstheme="majorBidi"/>
          <w:b/>
          <w:bCs/>
          <w:sz w:val="30"/>
          <w:szCs w:val="30"/>
        </w:rPr>
      </w:pPr>
      <w:r w:rsidRPr="00D360EC">
        <w:rPr>
          <w:rFonts w:asciiTheme="majorBidi" w:hAnsiTheme="majorBidi" w:cstheme="majorBidi"/>
          <w:b/>
          <w:bCs/>
          <w:sz w:val="30"/>
          <w:szCs w:val="30"/>
        </w:rPr>
        <w:t>Aziz Müminler!</w:t>
      </w:r>
    </w:p>
    <w:p w14:paraId="0280DF84" w14:textId="4358C464" w:rsidR="000831F8" w:rsidRDefault="00980467" w:rsidP="00BE20EE">
      <w:pPr>
        <w:spacing w:after="0" w:line="276" w:lineRule="auto"/>
        <w:jc w:val="both"/>
        <w:rPr>
          <w:rFonts w:asciiTheme="majorBidi" w:eastAsiaTheme="minorEastAsia" w:hAnsiTheme="majorBidi" w:cstheme="majorBidi"/>
          <w:kern w:val="0"/>
          <w:sz w:val="30"/>
          <w:szCs w:val="30"/>
          <w:lang w:eastAsia="tr-TR"/>
          <w14:ligatures w14:val="none"/>
        </w:rPr>
      </w:pPr>
      <w:r w:rsidRPr="00D360EC">
        <w:rPr>
          <w:rFonts w:asciiTheme="majorBidi" w:hAnsiTheme="majorBidi" w:cstheme="majorBidi"/>
          <w:sz w:val="30"/>
          <w:szCs w:val="30"/>
        </w:rPr>
        <w:t xml:space="preserve">    </w:t>
      </w:r>
      <w:r w:rsidR="00455205" w:rsidRPr="00455205">
        <w:rPr>
          <w:rFonts w:asciiTheme="majorBidi" w:hAnsiTheme="majorBidi" w:cstheme="majorBidi"/>
          <w:sz w:val="30"/>
          <w:szCs w:val="30"/>
        </w:rPr>
        <w:t xml:space="preserve">Önümüzdeki </w:t>
      </w:r>
      <w:r w:rsidR="00455205" w:rsidRPr="00BE20EE">
        <w:rPr>
          <w:rFonts w:asciiTheme="majorBidi" w:hAnsiTheme="majorBidi" w:cstheme="majorBidi"/>
          <w:b/>
          <w:bCs/>
          <w:sz w:val="30"/>
          <w:szCs w:val="30"/>
        </w:rPr>
        <w:t xml:space="preserve">çarşambayı perşembeye bağlayan gece, </w:t>
      </w:r>
      <w:proofErr w:type="spellStart"/>
      <w:r w:rsidR="00455205" w:rsidRPr="00BE20EE">
        <w:rPr>
          <w:rFonts w:asciiTheme="majorBidi" w:hAnsiTheme="majorBidi" w:cstheme="majorBidi"/>
          <w:b/>
          <w:bCs/>
          <w:sz w:val="30"/>
          <w:szCs w:val="30"/>
        </w:rPr>
        <w:t>Mevli</w:t>
      </w:r>
      <w:proofErr w:type="spellEnd"/>
      <w:r w:rsidR="00AC4514" w:rsidRPr="00BE20EE">
        <w:rPr>
          <w:rFonts w:asciiTheme="majorBidi" w:hAnsiTheme="majorBidi" w:cstheme="majorBidi"/>
          <w:b/>
          <w:bCs/>
          <w:sz w:val="30"/>
          <w:szCs w:val="30"/>
        </w:rPr>
        <w:t>-i Nebeviyi yad edeceğiz.</w:t>
      </w:r>
      <w:r w:rsidR="00AC4514">
        <w:rPr>
          <w:rFonts w:asciiTheme="majorBidi" w:hAnsiTheme="majorBidi" w:cstheme="majorBidi"/>
          <w:sz w:val="30"/>
          <w:szCs w:val="30"/>
        </w:rPr>
        <w:t xml:space="preserve"> Bu geceyi </w:t>
      </w:r>
      <w:r w:rsidR="000F5257" w:rsidRPr="00D360EC">
        <w:rPr>
          <w:rFonts w:asciiTheme="majorBidi" w:hAnsiTheme="majorBidi" w:cstheme="majorBidi"/>
          <w:sz w:val="30"/>
          <w:szCs w:val="30"/>
        </w:rPr>
        <w:t>vesile edinerek; Efendimizi</w:t>
      </w:r>
      <w:r w:rsidR="00AC4514">
        <w:rPr>
          <w:rFonts w:asciiTheme="majorBidi" w:hAnsiTheme="majorBidi" w:cstheme="majorBidi"/>
          <w:sz w:val="30"/>
          <w:szCs w:val="30"/>
        </w:rPr>
        <w:t xml:space="preserve">n (s.a.s) </w:t>
      </w:r>
      <w:r w:rsidR="000F5257" w:rsidRPr="00D360EC">
        <w:rPr>
          <w:rFonts w:asciiTheme="majorBidi" w:hAnsiTheme="majorBidi" w:cstheme="majorBidi"/>
          <w:b/>
          <w:bCs/>
          <w:sz w:val="30"/>
          <w:szCs w:val="30"/>
        </w:rPr>
        <w:t>unutulan sünnetleri</w:t>
      </w:r>
      <w:r w:rsidRPr="00D360EC">
        <w:rPr>
          <w:rFonts w:asciiTheme="majorBidi" w:hAnsiTheme="majorBidi" w:cstheme="majorBidi"/>
          <w:b/>
          <w:bCs/>
          <w:sz w:val="30"/>
          <w:szCs w:val="30"/>
        </w:rPr>
        <w:t>ni</w:t>
      </w:r>
      <w:r w:rsidR="000F5257" w:rsidRPr="00D360EC">
        <w:rPr>
          <w:rFonts w:asciiTheme="majorBidi" w:hAnsiTheme="majorBidi" w:cstheme="majorBidi"/>
          <w:b/>
          <w:bCs/>
          <w:sz w:val="30"/>
          <w:szCs w:val="30"/>
        </w:rPr>
        <w:t xml:space="preserve"> hayatımıza taşımaya </w:t>
      </w:r>
      <w:r w:rsidR="000F5257" w:rsidRPr="00D360EC">
        <w:rPr>
          <w:rFonts w:asciiTheme="majorBidi" w:hAnsiTheme="majorBidi" w:cstheme="majorBidi"/>
          <w:sz w:val="30"/>
          <w:szCs w:val="30"/>
        </w:rPr>
        <w:t>gayret e</w:t>
      </w:r>
      <w:r w:rsidRPr="00D360EC">
        <w:rPr>
          <w:rFonts w:asciiTheme="majorBidi" w:hAnsiTheme="majorBidi" w:cstheme="majorBidi"/>
          <w:sz w:val="30"/>
          <w:szCs w:val="30"/>
        </w:rPr>
        <w:t>debiliriz</w:t>
      </w:r>
      <w:r w:rsidR="000F5257" w:rsidRPr="00D360EC">
        <w:rPr>
          <w:rFonts w:asciiTheme="majorBidi" w:hAnsiTheme="majorBidi" w:cstheme="majorBidi"/>
          <w:b/>
          <w:bCs/>
          <w:sz w:val="30"/>
          <w:szCs w:val="30"/>
        </w:rPr>
        <w:t>.</w:t>
      </w:r>
      <w:r w:rsidR="000831F8" w:rsidRPr="00D360EC">
        <w:rPr>
          <w:rFonts w:asciiTheme="majorBidi" w:eastAsiaTheme="minorEastAsia" w:hAnsiTheme="majorBidi" w:cstheme="majorBidi"/>
          <w:kern w:val="0"/>
          <w:sz w:val="30"/>
          <w:szCs w:val="30"/>
          <w:lang w:eastAsia="tr-TR"/>
          <w14:ligatures w14:val="none"/>
        </w:rPr>
        <w:t xml:space="preserve"> O’nun </w:t>
      </w:r>
      <w:r w:rsidR="000831F8" w:rsidRPr="00D360EC">
        <w:rPr>
          <w:rFonts w:asciiTheme="majorBidi" w:eastAsiaTheme="minorEastAsia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“</w:t>
      </w:r>
      <w:proofErr w:type="spellStart"/>
      <w:r w:rsidR="000831F8" w:rsidRPr="00D360EC">
        <w:rPr>
          <w:rFonts w:asciiTheme="majorBidi" w:eastAsiaTheme="minorEastAsia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cevâmi’ül</w:t>
      </w:r>
      <w:proofErr w:type="spellEnd"/>
      <w:r w:rsidR="000831F8" w:rsidRPr="00D360EC">
        <w:rPr>
          <w:rFonts w:asciiTheme="majorBidi" w:eastAsiaTheme="minorEastAsia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-kelim”</w:t>
      </w:r>
      <w:r w:rsidR="000831F8" w:rsidRPr="00D360EC">
        <w:rPr>
          <w:rFonts w:asciiTheme="majorBidi" w:eastAsiaTheme="minorEastAsia" w:hAnsiTheme="majorBidi" w:cstheme="majorBidi"/>
          <w:kern w:val="0"/>
          <w:sz w:val="30"/>
          <w:szCs w:val="30"/>
          <w:lang w:eastAsia="tr-TR"/>
          <w14:ligatures w14:val="none"/>
        </w:rPr>
        <w:t xml:space="preserve"> </w:t>
      </w:r>
      <w:r w:rsidR="000831F8" w:rsidRPr="00D360EC">
        <w:rPr>
          <w:rFonts w:asciiTheme="majorBidi" w:eastAsiaTheme="minorEastAsia" w:hAnsiTheme="majorBidi" w:cstheme="majorBidi"/>
          <w:kern w:val="0"/>
          <w:sz w:val="30"/>
          <w:szCs w:val="30"/>
          <w:lang w:eastAsia="tr-TR"/>
          <w14:ligatures w14:val="none"/>
        </w:rPr>
        <w:lastRenderedPageBreak/>
        <w:t xml:space="preserve">dediğimiz </w:t>
      </w:r>
      <w:r w:rsidR="000831F8" w:rsidRPr="00D360EC">
        <w:rPr>
          <w:rFonts w:asciiTheme="majorBidi" w:eastAsiaTheme="minorEastAsia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 xml:space="preserve">az söz ile çok manayı ifade eden </w:t>
      </w:r>
      <w:r w:rsidR="000831F8" w:rsidRPr="00D360EC">
        <w:rPr>
          <w:rFonts w:asciiTheme="majorBidi" w:eastAsiaTheme="minorEastAsia" w:hAnsiTheme="majorBidi" w:cstheme="majorBidi"/>
          <w:kern w:val="0"/>
          <w:sz w:val="30"/>
          <w:szCs w:val="30"/>
          <w:lang w:eastAsia="tr-TR"/>
          <w14:ligatures w14:val="none"/>
        </w:rPr>
        <w:t xml:space="preserve">hadis-i şeriflerinden </w:t>
      </w:r>
      <w:r w:rsidR="0036596D" w:rsidRPr="00D360EC">
        <w:rPr>
          <w:rFonts w:asciiTheme="majorBidi" w:eastAsiaTheme="minorEastAsia" w:hAnsiTheme="majorBidi" w:cstheme="majorBidi"/>
          <w:kern w:val="0"/>
          <w:sz w:val="30"/>
          <w:szCs w:val="30"/>
          <w:lang w:eastAsia="tr-TR"/>
          <w14:ligatures w14:val="none"/>
        </w:rPr>
        <w:t>bazılarını</w:t>
      </w:r>
      <w:r w:rsidR="000831F8" w:rsidRPr="00D360EC">
        <w:rPr>
          <w:rFonts w:asciiTheme="majorBidi" w:eastAsiaTheme="minorEastAsia" w:hAnsiTheme="majorBidi" w:cstheme="majorBidi"/>
          <w:kern w:val="0"/>
          <w:sz w:val="30"/>
          <w:szCs w:val="30"/>
          <w:lang w:eastAsia="tr-TR"/>
          <w14:ligatures w14:val="none"/>
        </w:rPr>
        <w:t xml:space="preserve"> nakledebilir, ümmetinin ferdî, ailevî ve içtimâî problemlerinin çözülmesiyle alâkalı bir husus</w:t>
      </w:r>
      <w:r w:rsidR="0057755D" w:rsidRPr="00D360EC">
        <w:rPr>
          <w:rFonts w:asciiTheme="majorBidi" w:eastAsiaTheme="minorEastAsia" w:hAnsiTheme="majorBidi" w:cstheme="majorBidi"/>
          <w:kern w:val="0"/>
          <w:sz w:val="30"/>
          <w:szCs w:val="30"/>
          <w:lang w:eastAsia="tr-TR"/>
          <w14:ligatures w14:val="none"/>
        </w:rPr>
        <w:t>u</w:t>
      </w:r>
      <w:r w:rsidR="000831F8" w:rsidRPr="00D360EC">
        <w:rPr>
          <w:rFonts w:asciiTheme="majorBidi" w:eastAsiaTheme="minorEastAsia" w:hAnsiTheme="majorBidi" w:cstheme="majorBidi"/>
          <w:kern w:val="0"/>
          <w:sz w:val="30"/>
          <w:szCs w:val="30"/>
          <w:lang w:eastAsia="tr-TR"/>
          <w14:ligatures w14:val="none"/>
        </w:rPr>
        <w:t xml:space="preserve"> dile getirebilir, </w:t>
      </w:r>
      <w:proofErr w:type="spellStart"/>
      <w:r w:rsidR="000831F8" w:rsidRPr="00D360EC">
        <w:rPr>
          <w:rFonts w:asciiTheme="majorBidi" w:eastAsiaTheme="minorEastAsia" w:hAnsiTheme="majorBidi" w:cstheme="majorBidi"/>
          <w:kern w:val="0"/>
          <w:sz w:val="30"/>
          <w:szCs w:val="30"/>
          <w:lang w:eastAsia="tr-TR"/>
          <w14:ligatures w14:val="none"/>
        </w:rPr>
        <w:t>şefâatine</w:t>
      </w:r>
      <w:proofErr w:type="spellEnd"/>
      <w:r w:rsidR="000831F8" w:rsidRPr="00D360EC">
        <w:rPr>
          <w:rFonts w:asciiTheme="majorBidi" w:eastAsiaTheme="minorEastAsia" w:hAnsiTheme="majorBidi" w:cstheme="majorBidi"/>
          <w:kern w:val="0"/>
          <w:sz w:val="30"/>
          <w:szCs w:val="30"/>
          <w:lang w:eastAsia="tr-TR"/>
          <w14:ligatures w14:val="none"/>
        </w:rPr>
        <w:t xml:space="preserve"> nail olmak maksadıyla </w:t>
      </w:r>
      <w:r w:rsidR="000831F8" w:rsidRPr="00D360EC">
        <w:rPr>
          <w:rFonts w:asciiTheme="majorBidi" w:eastAsiaTheme="minorEastAsia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salât ü selâmlar</w:t>
      </w:r>
      <w:r w:rsidR="000831F8" w:rsidRPr="00D360EC">
        <w:rPr>
          <w:rFonts w:asciiTheme="majorBidi" w:eastAsiaTheme="minorEastAsia" w:hAnsiTheme="majorBidi" w:cstheme="majorBidi"/>
          <w:kern w:val="0"/>
          <w:sz w:val="30"/>
          <w:szCs w:val="30"/>
          <w:lang w:eastAsia="tr-TR"/>
          <w14:ligatures w14:val="none"/>
        </w:rPr>
        <w:t xml:space="preserve"> oku</w:t>
      </w:r>
      <w:r w:rsidRPr="00D360EC">
        <w:rPr>
          <w:rFonts w:asciiTheme="majorBidi" w:eastAsiaTheme="minorEastAsia" w:hAnsiTheme="majorBidi" w:cstheme="majorBidi"/>
          <w:kern w:val="0"/>
          <w:sz w:val="30"/>
          <w:szCs w:val="30"/>
          <w:lang w:eastAsia="tr-TR"/>
          <w14:ligatures w14:val="none"/>
        </w:rPr>
        <w:t>y</w:t>
      </w:r>
      <w:r w:rsidR="000831F8" w:rsidRPr="00D360EC">
        <w:rPr>
          <w:rFonts w:asciiTheme="majorBidi" w:eastAsiaTheme="minorEastAsia" w:hAnsiTheme="majorBidi" w:cstheme="majorBidi"/>
          <w:kern w:val="0"/>
          <w:sz w:val="30"/>
          <w:szCs w:val="30"/>
          <w:lang w:eastAsia="tr-TR"/>
          <w14:ligatures w14:val="none"/>
        </w:rPr>
        <w:t>abilir</w:t>
      </w:r>
      <w:r w:rsidRPr="00D360EC">
        <w:rPr>
          <w:rFonts w:asciiTheme="majorBidi" w:eastAsiaTheme="minorEastAsia" w:hAnsiTheme="majorBidi" w:cstheme="majorBidi"/>
          <w:kern w:val="0"/>
          <w:sz w:val="30"/>
          <w:szCs w:val="30"/>
          <w:lang w:eastAsia="tr-TR"/>
          <w14:ligatures w14:val="none"/>
        </w:rPr>
        <w:t>iz</w:t>
      </w:r>
      <w:r w:rsidR="000831F8" w:rsidRPr="00D360EC">
        <w:rPr>
          <w:rFonts w:asciiTheme="majorBidi" w:eastAsiaTheme="minorEastAsia" w:hAnsiTheme="majorBidi" w:cstheme="majorBidi"/>
          <w:kern w:val="0"/>
          <w:sz w:val="30"/>
          <w:szCs w:val="30"/>
          <w:lang w:eastAsia="tr-TR"/>
          <w14:ligatures w14:val="none"/>
        </w:rPr>
        <w:t xml:space="preserve">. Bütün bunların </w:t>
      </w:r>
      <w:r w:rsidR="000831F8" w:rsidRPr="00D360EC">
        <w:rPr>
          <w:rFonts w:asciiTheme="majorBidi" w:eastAsiaTheme="minorEastAsia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hepsinin aslı dinde vardır</w:t>
      </w:r>
      <w:r w:rsidR="000831F8" w:rsidRPr="00D360EC">
        <w:rPr>
          <w:rFonts w:asciiTheme="majorBidi" w:eastAsiaTheme="minorEastAsia" w:hAnsiTheme="majorBidi" w:cstheme="majorBidi"/>
          <w:kern w:val="0"/>
          <w:sz w:val="30"/>
          <w:szCs w:val="30"/>
          <w:lang w:eastAsia="tr-TR"/>
          <w14:ligatures w14:val="none"/>
        </w:rPr>
        <w:t xml:space="preserve">. </w:t>
      </w:r>
    </w:p>
    <w:p w14:paraId="4A18AC2C" w14:textId="066DF4E6" w:rsidR="004C7DC9" w:rsidRPr="00D360EC" w:rsidRDefault="004C7DC9" w:rsidP="00BE20EE">
      <w:pPr>
        <w:spacing w:after="0" w:line="252" w:lineRule="auto"/>
        <w:ind w:firstLine="708"/>
        <w:jc w:val="both"/>
        <w:rPr>
          <w:rFonts w:asciiTheme="majorBidi" w:hAnsiTheme="majorBidi" w:cstheme="majorBidi"/>
          <w:sz w:val="30"/>
          <w:szCs w:val="30"/>
        </w:rPr>
      </w:pPr>
      <w:r w:rsidRPr="00D360EC">
        <w:rPr>
          <w:rFonts w:asciiTheme="majorBidi" w:hAnsiTheme="majorBidi" w:cstheme="majorBidi"/>
          <w:sz w:val="30"/>
          <w:szCs w:val="30"/>
        </w:rPr>
        <w:t xml:space="preserve">Bazılarımızın unuttuğu </w:t>
      </w:r>
      <w:r w:rsidRPr="00D360EC">
        <w:rPr>
          <w:rFonts w:asciiTheme="majorBidi" w:hAnsiTheme="majorBidi" w:cstheme="majorBidi"/>
          <w:b/>
          <w:bCs/>
          <w:sz w:val="30"/>
          <w:szCs w:val="30"/>
        </w:rPr>
        <w:t xml:space="preserve">Kuşluk </w:t>
      </w:r>
      <w:bookmarkStart w:id="3" w:name="_Hlk176857286"/>
      <w:r w:rsidRPr="00D360EC">
        <w:rPr>
          <w:rFonts w:asciiTheme="majorBidi" w:hAnsiTheme="majorBidi" w:cstheme="majorBidi"/>
          <w:b/>
          <w:bCs/>
          <w:sz w:val="30"/>
          <w:szCs w:val="30"/>
        </w:rPr>
        <w:t>Namazı</w:t>
      </w:r>
      <w:bookmarkEnd w:id="3"/>
      <w:r w:rsidRPr="00D360EC">
        <w:rPr>
          <w:rFonts w:asciiTheme="majorBidi" w:hAnsiTheme="majorBidi" w:cstheme="majorBidi"/>
          <w:b/>
          <w:bCs/>
          <w:sz w:val="30"/>
          <w:szCs w:val="30"/>
        </w:rPr>
        <w:t xml:space="preserve">, </w:t>
      </w:r>
      <w:proofErr w:type="spellStart"/>
      <w:r w:rsidRPr="00D360EC">
        <w:rPr>
          <w:rFonts w:asciiTheme="majorBidi" w:hAnsiTheme="majorBidi" w:cstheme="majorBidi"/>
          <w:b/>
          <w:bCs/>
          <w:sz w:val="30"/>
          <w:szCs w:val="30"/>
        </w:rPr>
        <w:t>Evvabin</w:t>
      </w:r>
      <w:proofErr w:type="spellEnd"/>
      <w:r w:rsidRPr="00D360EC">
        <w:rPr>
          <w:rFonts w:asciiTheme="majorBidi" w:hAnsiTheme="majorBidi" w:cstheme="majorBidi"/>
          <w:b/>
          <w:bCs/>
          <w:sz w:val="30"/>
          <w:szCs w:val="30"/>
        </w:rPr>
        <w:t xml:space="preserve"> Namazı ve </w:t>
      </w:r>
      <w:proofErr w:type="spellStart"/>
      <w:r w:rsidRPr="00D360EC">
        <w:rPr>
          <w:rFonts w:asciiTheme="majorBidi" w:hAnsiTheme="majorBidi" w:cstheme="majorBidi"/>
          <w:b/>
          <w:bCs/>
          <w:sz w:val="30"/>
          <w:szCs w:val="30"/>
        </w:rPr>
        <w:t>Teheccüd</w:t>
      </w:r>
      <w:proofErr w:type="spellEnd"/>
      <w:r w:rsidRPr="00D360EC">
        <w:rPr>
          <w:rFonts w:asciiTheme="majorBidi" w:hAnsiTheme="majorBidi" w:cstheme="majorBidi"/>
          <w:b/>
          <w:bCs/>
          <w:sz w:val="30"/>
          <w:szCs w:val="30"/>
        </w:rPr>
        <w:t xml:space="preserve"> Namazı</w:t>
      </w:r>
      <w:r w:rsidR="00BE20EE">
        <w:rPr>
          <w:rFonts w:asciiTheme="majorBidi" w:hAnsiTheme="majorBidi" w:cstheme="majorBidi"/>
          <w:b/>
          <w:bCs/>
          <w:sz w:val="30"/>
          <w:szCs w:val="30"/>
        </w:rPr>
        <w:t xml:space="preserve">, </w:t>
      </w:r>
      <w:r w:rsidR="00BE20EE" w:rsidRPr="00BE20EE">
        <w:rPr>
          <w:rFonts w:asciiTheme="majorBidi" w:hAnsiTheme="majorBidi" w:cstheme="majorBidi"/>
          <w:b/>
          <w:bCs/>
          <w:sz w:val="30"/>
          <w:szCs w:val="30"/>
        </w:rPr>
        <w:t>Ramazan’da yapılan itikâf</w:t>
      </w:r>
      <w:r w:rsidRPr="00D360EC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Pr="00D360EC">
        <w:rPr>
          <w:rFonts w:asciiTheme="majorBidi" w:hAnsiTheme="majorBidi" w:cstheme="majorBidi"/>
          <w:sz w:val="30"/>
          <w:szCs w:val="30"/>
        </w:rPr>
        <w:t xml:space="preserve">İnsanlığın İftihar Tablosunun </w:t>
      </w:r>
      <w:r w:rsidRPr="00D360EC">
        <w:rPr>
          <w:rFonts w:asciiTheme="majorBidi" w:hAnsiTheme="majorBidi" w:cstheme="majorBidi"/>
          <w:b/>
          <w:bCs/>
          <w:sz w:val="30"/>
          <w:szCs w:val="30"/>
        </w:rPr>
        <w:t>bize emanet ettiği sünnetlerdir.</w:t>
      </w:r>
      <w:r w:rsidRPr="00D360EC">
        <w:rPr>
          <w:rFonts w:asciiTheme="majorBidi" w:hAnsiTheme="majorBidi" w:cstheme="majorBidi"/>
          <w:sz w:val="30"/>
          <w:szCs w:val="30"/>
        </w:rPr>
        <w:t xml:space="preserve"> </w:t>
      </w:r>
    </w:p>
    <w:p w14:paraId="54F0F31F" w14:textId="15DE3D01" w:rsidR="000735E2" w:rsidRPr="00D360EC" w:rsidRDefault="000735E2" w:rsidP="00D360EC">
      <w:pPr>
        <w:spacing w:after="0" w:line="276" w:lineRule="auto"/>
        <w:jc w:val="both"/>
        <w:rPr>
          <w:rFonts w:asciiTheme="majorBidi" w:eastAsiaTheme="minorEastAsia" w:hAnsiTheme="majorBidi" w:cstheme="majorBidi"/>
          <w:sz w:val="30"/>
          <w:szCs w:val="30"/>
          <w:lang w:eastAsia="zh-CN"/>
        </w:rPr>
      </w:pPr>
      <w:r w:rsidRPr="00D360EC">
        <w:rPr>
          <w:rFonts w:asciiTheme="majorBidi" w:hAnsiTheme="majorBidi" w:cstheme="majorBidi"/>
          <w:sz w:val="30"/>
          <w:szCs w:val="30"/>
        </w:rPr>
        <w:t xml:space="preserve"> </w:t>
      </w:r>
      <w:r w:rsidR="0057755D" w:rsidRPr="00D360EC">
        <w:rPr>
          <w:rFonts w:asciiTheme="majorBidi" w:hAnsiTheme="majorBidi" w:cstheme="majorBidi"/>
          <w:sz w:val="30"/>
          <w:szCs w:val="30"/>
        </w:rPr>
        <w:t xml:space="preserve"> </w:t>
      </w:r>
      <w:r w:rsidRPr="00D360EC">
        <w:rPr>
          <w:rFonts w:asciiTheme="majorBidi" w:hAnsiTheme="majorBidi" w:cstheme="majorBidi"/>
          <w:sz w:val="30"/>
          <w:szCs w:val="30"/>
        </w:rPr>
        <w:t xml:space="preserve"> </w:t>
      </w:r>
      <w:r w:rsidR="0057755D" w:rsidRPr="00D360EC">
        <w:rPr>
          <w:rFonts w:asciiTheme="majorBidi" w:hAnsiTheme="majorBidi" w:cstheme="majorBidi"/>
          <w:sz w:val="30"/>
          <w:szCs w:val="30"/>
        </w:rPr>
        <w:t xml:space="preserve">   </w:t>
      </w:r>
      <w:r w:rsidRPr="00D360EC">
        <w:rPr>
          <w:rFonts w:asciiTheme="majorBidi" w:hAnsiTheme="majorBidi" w:cstheme="majorBidi"/>
          <w:sz w:val="30"/>
          <w:szCs w:val="30"/>
        </w:rPr>
        <w:t xml:space="preserve"> </w:t>
      </w:r>
      <w:proofErr w:type="spellStart"/>
      <w:r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>Rasûl</w:t>
      </w:r>
      <w:proofErr w:type="spellEnd"/>
      <w:r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-ü Ekrem (sallallahu aleyhi ve sellem) Efendimiz Veda </w:t>
      </w:r>
      <w:proofErr w:type="spellStart"/>
      <w:r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>Haccı’nda</w:t>
      </w:r>
      <w:proofErr w:type="spellEnd"/>
      <w:r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, </w:t>
      </w:r>
      <w:r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 xml:space="preserve">“Bu benim için, bu da ümmetimden fakirlerin yerine” </w:t>
      </w:r>
      <w:r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diyerek </w:t>
      </w:r>
      <w:r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>yüz deve kurban</w:t>
      </w:r>
      <w:r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 </w:t>
      </w:r>
      <w:r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>etmiştir.</w:t>
      </w:r>
      <w:r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> </w:t>
      </w:r>
      <w:r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 xml:space="preserve"> </w:t>
      </w:r>
      <w:r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Bu itibarla </w:t>
      </w:r>
      <w:r w:rsidR="00BE20EE"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>da</w:t>
      </w:r>
      <w:r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 muhtaçlara yardım etme,  onları bayramda sevindirme niyetiyle </w:t>
      </w:r>
      <w:r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>on, yirmi</w:t>
      </w:r>
      <w:r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, </w:t>
      </w:r>
      <w:r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>hatta yüz kurban</w:t>
      </w:r>
      <w:r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 kesen insanlar</w:t>
      </w:r>
      <w:r w:rsidR="0036596D"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>,</w:t>
      </w:r>
      <w:r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 xml:space="preserve"> bir sünneti ihya sevabı alabilirler</w:t>
      </w:r>
      <w:r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>. </w:t>
      </w:r>
    </w:p>
    <w:p w14:paraId="3FE02B8B" w14:textId="0A334E0D" w:rsidR="00D96655" w:rsidRPr="00D360EC" w:rsidRDefault="0057755D" w:rsidP="00AC4514">
      <w:pPr>
        <w:spacing w:after="0" w:line="276" w:lineRule="auto"/>
        <w:jc w:val="both"/>
        <w:rPr>
          <w:rFonts w:asciiTheme="majorBidi" w:eastAsiaTheme="minorEastAsia" w:hAnsiTheme="majorBidi" w:cstheme="majorBidi"/>
          <w:b/>
          <w:bCs/>
          <w:i/>
          <w:iCs/>
          <w:sz w:val="30"/>
          <w:szCs w:val="30"/>
          <w:lang w:eastAsia="tr-TR"/>
        </w:rPr>
      </w:pPr>
      <w:r w:rsidRPr="00D360EC">
        <w:rPr>
          <w:rFonts w:asciiTheme="majorBidi" w:hAnsiTheme="majorBidi" w:cstheme="majorBidi"/>
          <w:sz w:val="30"/>
          <w:szCs w:val="30"/>
        </w:rPr>
        <w:t xml:space="preserve">      </w:t>
      </w:r>
      <w:r w:rsidR="00D96655"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 xml:space="preserve"> </w:t>
      </w:r>
      <w:r w:rsidR="00D96655"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tr-TR"/>
        </w:rPr>
        <w:t xml:space="preserve">"Sünnet-i </w:t>
      </w:r>
      <w:proofErr w:type="spellStart"/>
      <w:r w:rsidR="00D96655"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tr-TR"/>
        </w:rPr>
        <w:t>Seniyenin</w:t>
      </w:r>
      <w:proofErr w:type="spellEnd"/>
      <w:r w:rsidR="00D96655"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tr-TR"/>
        </w:rPr>
        <w:t xml:space="preserve"> içinde en </w:t>
      </w:r>
      <w:proofErr w:type="spellStart"/>
      <w:r w:rsidR="00D96655"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tr-TR"/>
        </w:rPr>
        <w:t>mühimmi</w:t>
      </w:r>
      <w:proofErr w:type="spellEnd"/>
      <w:r w:rsidR="00D96655"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tr-TR"/>
        </w:rPr>
        <w:t>,</w:t>
      </w:r>
      <w:r w:rsidR="00D96655" w:rsidRPr="00D360EC">
        <w:rPr>
          <w:rFonts w:asciiTheme="majorBidi" w:eastAsiaTheme="minorEastAsia" w:hAnsiTheme="majorBidi" w:cstheme="majorBidi"/>
          <w:sz w:val="30"/>
          <w:szCs w:val="30"/>
          <w:lang w:eastAsia="tr-TR"/>
        </w:rPr>
        <w:t xml:space="preserve"> </w:t>
      </w:r>
      <w:proofErr w:type="spellStart"/>
      <w:r w:rsidR="00D96655"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tr-TR"/>
        </w:rPr>
        <w:t>İslâmiyet</w:t>
      </w:r>
      <w:r w:rsidR="00980467"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tr-TR"/>
        </w:rPr>
        <w:t>in</w:t>
      </w:r>
      <w:proofErr w:type="spellEnd"/>
      <w:r w:rsidR="00D96655"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tr-TR"/>
        </w:rPr>
        <w:t xml:space="preserve"> </w:t>
      </w:r>
      <w:r w:rsidR="00AC4514"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tr-TR"/>
        </w:rPr>
        <w:t xml:space="preserve">alâmetleri </w:t>
      </w:r>
      <w:r w:rsidR="00AC4514" w:rsidRPr="00D360EC">
        <w:rPr>
          <w:rFonts w:asciiTheme="majorBidi" w:eastAsiaTheme="minorEastAsia" w:hAnsiTheme="majorBidi" w:cstheme="majorBidi"/>
          <w:sz w:val="30"/>
          <w:szCs w:val="30"/>
          <w:lang w:eastAsia="tr-TR"/>
        </w:rPr>
        <w:t>ve</w:t>
      </w:r>
      <w:r w:rsidR="00D96655" w:rsidRPr="00D360EC">
        <w:rPr>
          <w:rFonts w:asciiTheme="majorBidi" w:eastAsiaTheme="minorEastAsia" w:hAnsiTheme="majorBidi" w:cstheme="majorBidi"/>
          <w:sz w:val="30"/>
          <w:szCs w:val="30"/>
          <w:lang w:eastAsia="tr-TR"/>
        </w:rPr>
        <w:t xml:space="preserve"> </w:t>
      </w:r>
      <w:proofErr w:type="spellStart"/>
      <w:r w:rsidR="00D96655"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tr-TR"/>
        </w:rPr>
        <w:t>şeair</w:t>
      </w:r>
      <w:r w:rsidR="00EE6FC5"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tr-TR"/>
        </w:rPr>
        <w:t>den</w:t>
      </w:r>
      <w:proofErr w:type="spellEnd"/>
      <w:r w:rsidR="00EE6FC5"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tr-TR"/>
        </w:rPr>
        <w:t xml:space="preserve"> olan,</w:t>
      </w:r>
      <w:r w:rsidR="00EE6FC5" w:rsidRPr="00D360EC">
        <w:rPr>
          <w:rFonts w:asciiTheme="majorBidi" w:eastAsiaTheme="minorEastAsia" w:hAnsiTheme="majorBidi" w:cstheme="majorBidi"/>
          <w:spacing w:val="-1"/>
          <w:sz w:val="30"/>
          <w:szCs w:val="30"/>
          <w:shd w:val="clear" w:color="auto" w:fill="FFFFFF"/>
          <w:lang w:eastAsia="zh-CN"/>
        </w:rPr>
        <w:t xml:space="preserve"> bütün Müslümanların asırlarca devam ettirdikleri</w:t>
      </w:r>
      <w:r w:rsidR="00980467" w:rsidRPr="00D360EC">
        <w:rPr>
          <w:rFonts w:asciiTheme="majorBidi" w:eastAsiaTheme="minorEastAsia" w:hAnsiTheme="majorBidi" w:cstheme="majorBidi"/>
          <w:spacing w:val="-1"/>
          <w:sz w:val="30"/>
          <w:szCs w:val="30"/>
          <w:shd w:val="clear" w:color="auto" w:fill="FFFFFF"/>
          <w:lang w:eastAsia="zh-CN"/>
        </w:rPr>
        <w:t>;</w:t>
      </w:r>
      <w:r w:rsidR="00D96655" w:rsidRPr="00D360EC">
        <w:rPr>
          <w:rFonts w:asciiTheme="majorBidi" w:eastAsiaTheme="minorEastAsia" w:hAnsiTheme="majorBidi" w:cstheme="majorBidi"/>
          <w:sz w:val="30"/>
          <w:szCs w:val="30"/>
          <w:lang w:eastAsia="tr-TR"/>
        </w:rPr>
        <w:t xml:space="preserve"> </w:t>
      </w:r>
      <w:r w:rsidR="00980467"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>e</w:t>
      </w:r>
      <w:r w:rsidR="00EE6FC5"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>zan okumak</w:t>
      </w:r>
      <w:r w:rsidR="00EE6FC5"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>,</w:t>
      </w:r>
      <w:r w:rsidR="00EE6FC5" w:rsidRPr="00D360EC">
        <w:rPr>
          <w:rFonts w:asciiTheme="majorBidi" w:eastAsiaTheme="minorEastAsia" w:hAnsiTheme="majorBidi" w:cstheme="majorBidi"/>
          <w:spacing w:val="-1"/>
          <w:sz w:val="30"/>
          <w:szCs w:val="30"/>
          <w:shd w:val="clear" w:color="auto" w:fill="FFFFFF"/>
          <w:lang w:eastAsia="zh-CN"/>
        </w:rPr>
        <w:t xml:space="preserve"> </w:t>
      </w:r>
      <w:r w:rsidR="00980467" w:rsidRPr="00D360EC">
        <w:rPr>
          <w:rFonts w:asciiTheme="majorBidi" w:eastAsiaTheme="minorEastAsia" w:hAnsiTheme="majorBidi" w:cstheme="majorBidi"/>
          <w:b/>
          <w:bCs/>
          <w:spacing w:val="-1"/>
          <w:sz w:val="30"/>
          <w:szCs w:val="30"/>
          <w:shd w:val="clear" w:color="auto" w:fill="FFFFFF"/>
          <w:lang w:eastAsia="zh-CN"/>
        </w:rPr>
        <w:t>c</w:t>
      </w:r>
      <w:r w:rsidR="00EE6FC5" w:rsidRPr="00D360EC">
        <w:rPr>
          <w:rFonts w:asciiTheme="majorBidi" w:eastAsiaTheme="minorEastAsia" w:hAnsiTheme="majorBidi" w:cstheme="majorBidi"/>
          <w:b/>
          <w:bCs/>
          <w:spacing w:val="-1"/>
          <w:sz w:val="30"/>
          <w:szCs w:val="30"/>
          <w:shd w:val="clear" w:color="auto" w:fill="FFFFFF"/>
          <w:lang w:eastAsia="zh-CN"/>
        </w:rPr>
        <w:t>emaatle namaz</w:t>
      </w:r>
      <w:r w:rsidR="00EE6FC5" w:rsidRPr="00D360EC">
        <w:rPr>
          <w:rFonts w:asciiTheme="majorBidi" w:eastAsiaTheme="minorEastAsia" w:hAnsiTheme="majorBidi" w:cstheme="majorBidi"/>
          <w:sz w:val="30"/>
          <w:szCs w:val="30"/>
          <w:lang w:eastAsia="tr-TR"/>
        </w:rPr>
        <w:t>,</w:t>
      </w:r>
      <w:r w:rsidR="00EE6FC5" w:rsidRPr="00D360EC">
        <w:rPr>
          <w:rFonts w:asciiTheme="majorBidi" w:eastAsiaTheme="minorEastAsia" w:hAnsiTheme="majorBidi" w:cstheme="majorBidi"/>
          <w:spacing w:val="-1"/>
          <w:sz w:val="30"/>
          <w:szCs w:val="30"/>
          <w:shd w:val="clear" w:color="auto" w:fill="FFFFFF"/>
          <w:lang w:eastAsia="zh-CN"/>
        </w:rPr>
        <w:t xml:space="preserve"> </w:t>
      </w:r>
      <w:r w:rsidR="00EE6FC5" w:rsidRPr="00D360EC">
        <w:rPr>
          <w:rFonts w:asciiTheme="majorBidi" w:eastAsiaTheme="minorEastAsia" w:hAnsiTheme="majorBidi" w:cstheme="majorBidi"/>
          <w:b/>
          <w:bCs/>
          <w:spacing w:val="-1"/>
          <w:sz w:val="30"/>
          <w:szCs w:val="30"/>
          <w:shd w:val="clear" w:color="auto" w:fill="FFFFFF"/>
          <w:lang w:eastAsia="zh-CN"/>
        </w:rPr>
        <w:t>cenaze namazı kılmak</w:t>
      </w:r>
      <w:r w:rsidR="00EE6FC5" w:rsidRPr="00D360EC">
        <w:rPr>
          <w:rFonts w:asciiTheme="majorBidi" w:eastAsiaTheme="minorEastAsia" w:hAnsiTheme="majorBidi" w:cstheme="majorBidi"/>
          <w:sz w:val="30"/>
          <w:szCs w:val="30"/>
          <w:lang w:eastAsia="tr-TR"/>
        </w:rPr>
        <w:t xml:space="preserve"> gibi </w:t>
      </w:r>
      <w:r w:rsidR="00D96655" w:rsidRPr="00D360EC">
        <w:rPr>
          <w:rFonts w:asciiTheme="majorBidi" w:eastAsiaTheme="minorEastAsia" w:hAnsiTheme="majorBidi" w:cstheme="majorBidi"/>
          <w:sz w:val="30"/>
          <w:szCs w:val="30"/>
          <w:lang w:eastAsia="tr-TR"/>
        </w:rPr>
        <w:t>sünnetlerdir</w:t>
      </w:r>
      <w:r w:rsidR="00EE6FC5" w:rsidRPr="00D360EC">
        <w:rPr>
          <w:rFonts w:asciiTheme="majorBidi" w:eastAsiaTheme="minorEastAsia" w:hAnsiTheme="majorBidi" w:cstheme="majorBidi"/>
          <w:sz w:val="30"/>
          <w:szCs w:val="30"/>
          <w:lang w:eastAsia="tr-TR"/>
        </w:rPr>
        <w:t>. B</w:t>
      </w:r>
      <w:r w:rsidR="00D96655" w:rsidRPr="00D360EC">
        <w:rPr>
          <w:rFonts w:asciiTheme="majorBidi" w:eastAsiaTheme="minorEastAsia" w:hAnsiTheme="majorBidi" w:cstheme="majorBidi"/>
          <w:sz w:val="30"/>
          <w:szCs w:val="30"/>
          <w:lang w:eastAsia="tr-TR"/>
        </w:rPr>
        <w:t xml:space="preserve">irisinin yapmasıyla o cemiyet </w:t>
      </w:r>
      <w:proofErr w:type="spellStart"/>
      <w:r w:rsidR="00D96655" w:rsidRPr="00D360EC">
        <w:rPr>
          <w:rFonts w:asciiTheme="majorBidi" w:eastAsiaTheme="minorEastAsia" w:hAnsiTheme="majorBidi" w:cstheme="majorBidi"/>
          <w:sz w:val="30"/>
          <w:szCs w:val="30"/>
          <w:lang w:eastAsia="tr-TR"/>
        </w:rPr>
        <w:t>umumen</w:t>
      </w:r>
      <w:proofErr w:type="spellEnd"/>
      <w:r w:rsidR="00D96655" w:rsidRPr="00D360EC">
        <w:rPr>
          <w:rFonts w:asciiTheme="majorBidi" w:eastAsiaTheme="minorEastAsia" w:hAnsiTheme="majorBidi" w:cstheme="majorBidi"/>
          <w:sz w:val="30"/>
          <w:szCs w:val="30"/>
          <w:lang w:eastAsia="tr-TR"/>
        </w:rPr>
        <w:t xml:space="preserve"> istifade ettiği gibi, onun terkiyle de umum cemaat mesul olur. Bu </w:t>
      </w:r>
      <w:r w:rsidR="00D96655"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tr-TR"/>
        </w:rPr>
        <w:t xml:space="preserve">nevi </w:t>
      </w:r>
      <w:proofErr w:type="spellStart"/>
      <w:r w:rsidR="00D96655"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tr-TR"/>
        </w:rPr>
        <w:t>şeaire</w:t>
      </w:r>
      <w:proofErr w:type="spellEnd"/>
      <w:r w:rsidR="00D96655"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tr-TR"/>
        </w:rPr>
        <w:t xml:space="preserve"> riya giremez ve ilân edilir.</w:t>
      </w:r>
      <w:r w:rsidR="00D96655" w:rsidRPr="00D360EC">
        <w:rPr>
          <w:rFonts w:asciiTheme="majorBidi" w:eastAsiaTheme="minorEastAsia" w:hAnsiTheme="majorBidi" w:cstheme="majorBidi"/>
          <w:sz w:val="30"/>
          <w:szCs w:val="30"/>
          <w:lang w:eastAsia="tr-TR"/>
        </w:rPr>
        <w:t xml:space="preserve"> Nafile nevinden de olsa, şahsî farzlardan daha ehemmiyetlidir.” </w:t>
      </w:r>
      <w:r w:rsidR="00D96655" w:rsidRPr="00AC4514">
        <w:rPr>
          <w:rFonts w:asciiTheme="majorBidi" w:eastAsiaTheme="minorEastAsia" w:hAnsiTheme="majorBidi" w:cstheme="majorBidi"/>
          <w:b/>
          <w:bCs/>
          <w:i/>
          <w:iCs/>
          <w:sz w:val="24"/>
          <w:szCs w:val="24"/>
          <w:lang w:eastAsia="tr-TR"/>
        </w:rPr>
        <w:t>(</w:t>
      </w:r>
      <w:proofErr w:type="spellStart"/>
      <w:r w:rsidR="00D96655" w:rsidRPr="00AC4514">
        <w:rPr>
          <w:rFonts w:asciiTheme="majorBidi" w:eastAsiaTheme="minorEastAsia" w:hAnsiTheme="majorBidi" w:cstheme="majorBidi"/>
          <w:b/>
          <w:bCs/>
          <w:i/>
          <w:iCs/>
          <w:sz w:val="24"/>
          <w:szCs w:val="24"/>
          <w:lang w:eastAsia="tr-TR"/>
        </w:rPr>
        <w:t>Lem’alar</w:t>
      </w:r>
      <w:proofErr w:type="spellEnd"/>
      <w:r w:rsidR="00D96655" w:rsidRPr="00AC4514">
        <w:rPr>
          <w:rFonts w:asciiTheme="majorBidi" w:eastAsiaTheme="minorEastAsia" w:hAnsiTheme="majorBidi" w:cstheme="majorBidi"/>
          <w:b/>
          <w:bCs/>
          <w:i/>
          <w:iCs/>
          <w:sz w:val="24"/>
          <w:szCs w:val="24"/>
          <w:lang w:eastAsia="tr-TR"/>
        </w:rPr>
        <w:t xml:space="preserve">. 11. </w:t>
      </w:r>
      <w:proofErr w:type="spellStart"/>
      <w:r w:rsidR="00D96655" w:rsidRPr="00AC4514">
        <w:rPr>
          <w:rFonts w:asciiTheme="majorBidi" w:eastAsiaTheme="minorEastAsia" w:hAnsiTheme="majorBidi" w:cstheme="majorBidi"/>
          <w:b/>
          <w:bCs/>
          <w:i/>
          <w:iCs/>
          <w:sz w:val="24"/>
          <w:szCs w:val="24"/>
          <w:lang w:eastAsia="tr-TR"/>
        </w:rPr>
        <w:t>lema</w:t>
      </w:r>
      <w:proofErr w:type="spellEnd"/>
      <w:r w:rsidR="00D96655" w:rsidRPr="00AC4514">
        <w:rPr>
          <w:rFonts w:asciiTheme="majorBidi" w:eastAsiaTheme="minorEastAsia" w:hAnsiTheme="majorBidi" w:cstheme="majorBidi"/>
          <w:b/>
          <w:bCs/>
          <w:i/>
          <w:iCs/>
          <w:sz w:val="24"/>
          <w:szCs w:val="24"/>
          <w:lang w:eastAsia="tr-TR"/>
        </w:rPr>
        <w:t xml:space="preserve">) </w:t>
      </w:r>
    </w:p>
    <w:p w14:paraId="36847EC2" w14:textId="2113382C" w:rsidR="000F5257" w:rsidRPr="00D360EC" w:rsidRDefault="000735E2" w:rsidP="00D360EC">
      <w:pPr>
        <w:spacing w:after="0" w:line="276" w:lineRule="auto"/>
        <w:jc w:val="both"/>
        <w:rPr>
          <w:rFonts w:asciiTheme="majorBidi" w:eastAsiaTheme="minorEastAsia" w:hAnsiTheme="majorBidi" w:cstheme="majorBidi"/>
          <w:sz w:val="30"/>
          <w:szCs w:val="30"/>
          <w:lang w:eastAsia="zh-CN"/>
        </w:rPr>
      </w:pPr>
      <w:r w:rsidRPr="00D360EC">
        <w:rPr>
          <w:rFonts w:asciiTheme="majorBidi" w:hAnsiTheme="majorBidi" w:cstheme="majorBidi"/>
          <w:b/>
          <w:bCs/>
          <w:sz w:val="30"/>
          <w:szCs w:val="30"/>
        </w:rPr>
        <w:t xml:space="preserve">    </w:t>
      </w:r>
      <w:r w:rsidR="000F5257"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>Müminler ve Müslümanlar olarak</w:t>
      </w:r>
      <w:r w:rsidR="000F5257"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>, insanlığa hizmet etmek</w:t>
      </w:r>
      <w:r w:rsidR="000F5257"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 vazifemiz olduğu gibi, </w:t>
      </w:r>
      <w:r w:rsidR="000F5257"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>İnsanlığın İftihar Tablosunun</w:t>
      </w:r>
      <w:r w:rsidR="000F5257"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 ümmetine </w:t>
      </w:r>
      <w:r w:rsidR="000F5257" w:rsidRPr="00D360EC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>emanet ettiği sünnetlere uyarak, onları ihya da</w:t>
      </w:r>
      <w:r w:rsidR="000F5257" w:rsidRPr="00D360EC"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 vazifelerimiz arasındadır. </w:t>
      </w:r>
    </w:p>
    <w:p w14:paraId="4919B5FF" w14:textId="297E6CAB" w:rsidR="000F5257" w:rsidRPr="00D360EC" w:rsidRDefault="000735E2" w:rsidP="00DF31BF">
      <w:pPr>
        <w:spacing w:after="0" w:line="252" w:lineRule="auto"/>
        <w:jc w:val="both"/>
        <w:rPr>
          <w:rFonts w:asciiTheme="majorBidi" w:hAnsiTheme="majorBidi" w:cstheme="majorBidi"/>
          <w:b/>
          <w:bCs/>
          <w:sz w:val="30"/>
          <w:szCs w:val="30"/>
          <w:highlight w:val="yellow"/>
        </w:rPr>
      </w:pPr>
      <w:r w:rsidRPr="00D360EC">
        <w:rPr>
          <w:rFonts w:asciiTheme="majorBidi" w:hAnsiTheme="majorBidi" w:cstheme="majorBidi"/>
          <w:sz w:val="30"/>
          <w:szCs w:val="30"/>
        </w:rPr>
        <w:lastRenderedPageBreak/>
        <w:t xml:space="preserve">   Rabbim bizleri; sünneti </w:t>
      </w:r>
      <w:proofErr w:type="spellStart"/>
      <w:r w:rsidRPr="00D360EC">
        <w:rPr>
          <w:rFonts w:asciiTheme="majorBidi" w:hAnsiTheme="majorBidi" w:cstheme="majorBidi"/>
          <w:sz w:val="30"/>
          <w:szCs w:val="30"/>
        </w:rPr>
        <w:t>seniyyeye</w:t>
      </w:r>
      <w:proofErr w:type="spellEnd"/>
      <w:r w:rsidRPr="00D360EC">
        <w:rPr>
          <w:rFonts w:asciiTheme="majorBidi" w:hAnsiTheme="majorBidi" w:cstheme="majorBidi"/>
          <w:sz w:val="30"/>
          <w:szCs w:val="30"/>
        </w:rPr>
        <w:t xml:space="preserve"> uyarak, Efendimizin şefaatine nail olanlardan eylesin.</w:t>
      </w:r>
    </w:p>
    <w:sectPr w:rsidR="000F5257" w:rsidRPr="00D360EC" w:rsidSect="00D360EC">
      <w:footerReference w:type="default" r:id="rId6"/>
      <w:pgSz w:w="8392" w:h="11907" w:code="11"/>
      <w:pgMar w:top="510" w:right="510" w:bottom="397" w:left="51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550F1" w14:textId="77777777" w:rsidR="00D67CE4" w:rsidRDefault="00D67CE4" w:rsidP="006A0667">
      <w:pPr>
        <w:spacing w:after="0" w:line="240" w:lineRule="auto"/>
      </w:pPr>
      <w:r>
        <w:separator/>
      </w:r>
    </w:p>
  </w:endnote>
  <w:endnote w:type="continuationSeparator" w:id="0">
    <w:p w14:paraId="3C86ED4A" w14:textId="77777777" w:rsidR="00D67CE4" w:rsidRDefault="00D67CE4" w:rsidP="006A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5381610"/>
      <w:docPartObj>
        <w:docPartGallery w:val="Page Numbers (Bottom of Page)"/>
        <w:docPartUnique/>
      </w:docPartObj>
    </w:sdtPr>
    <w:sdtContent>
      <w:p w14:paraId="24F6DBCA" w14:textId="0AA9B495" w:rsidR="00D360EC" w:rsidRDefault="00D360EC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9EF4E" w14:textId="77777777" w:rsidR="00D67CE4" w:rsidRDefault="00D67CE4" w:rsidP="006A0667">
      <w:pPr>
        <w:spacing w:after="0" w:line="240" w:lineRule="auto"/>
      </w:pPr>
      <w:r>
        <w:separator/>
      </w:r>
    </w:p>
  </w:footnote>
  <w:footnote w:type="continuationSeparator" w:id="0">
    <w:p w14:paraId="432DC4BB" w14:textId="77777777" w:rsidR="00D67CE4" w:rsidRDefault="00D67CE4" w:rsidP="006A06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36"/>
    <w:rsid w:val="000105EB"/>
    <w:rsid w:val="000735E2"/>
    <w:rsid w:val="000831F8"/>
    <w:rsid w:val="00097A0F"/>
    <w:rsid w:val="000B758E"/>
    <w:rsid w:val="000C5CC5"/>
    <w:rsid w:val="000F30FB"/>
    <w:rsid w:val="000F5257"/>
    <w:rsid w:val="000F635D"/>
    <w:rsid w:val="00116A3F"/>
    <w:rsid w:val="00117C41"/>
    <w:rsid w:val="001C0DB5"/>
    <w:rsid w:val="00214D38"/>
    <w:rsid w:val="002B2866"/>
    <w:rsid w:val="0036596D"/>
    <w:rsid w:val="003E007A"/>
    <w:rsid w:val="003E3AA1"/>
    <w:rsid w:val="003F3EFA"/>
    <w:rsid w:val="00455205"/>
    <w:rsid w:val="004C7DC9"/>
    <w:rsid w:val="004E68C6"/>
    <w:rsid w:val="00564C52"/>
    <w:rsid w:val="0057755D"/>
    <w:rsid w:val="005B3E50"/>
    <w:rsid w:val="006067C3"/>
    <w:rsid w:val="00692401"/>
    <w:rsid w:val="006A0667"/>
    <w:rsid w:val="006D2B71"/>
    <w:rsid w:val="006F0BD6"/>
    <w:rsid w:val="00732DC7"/>
    <w:rsid w:val="00772B97"/>
    <w:rsid w:val="007773E6"/>
    <w:rsid w:val="008571FE"/>
    <w:rsid w:val="008D333B"/>
    <w:rsid w:val="00910999"/>
    <w:rsid w:val="00943656"/>
    <w:rsid w:val="00980467"/>
    <w:rsid w:val="0099256E"/>
    <w:rsid w:val="009B0C02"/>
    <w:rsid w:val="00A75991"/>
    <w:rsid w:val="00AA07C7"/>
    <w:rsid w:val="00AC4514"/>
    <w:rsid w:val="00AC7998"/>
    <w:rsid w:val="00B23FA9"/>
    <w:rsid w:val="00B47421"/>
    <w:rsid w:val="00B66E54"/>
    <w:rsid w:val="00B90CAE"/>
    <w:rsid w:val="00B93C70"/>
    <w:rsid w:val="00BC29EB"/>
    <w:rsid w:val="00BE20EE"/>
    <w:rsid w:val="00CC5E14"/>
    <w:rsid w:val="00D2458B"/>
    <w:rsid w:val="00D360EC"/>
    <w:rsid w:val="00D52936"/>
    <w:rsid w:val="00D67CE4"/>
    <w:rsid w:val="00D96655"/>
    <w:rsid w:val="00DF31BF"/>
    <w:rsid w:val="00E11A76"/>
    <w:rsid w:val="00E4575B"/>
    <w:rsid w:val="00E729A0"/>
    <w:rsid w:val="00E73BCB"/>
    <w:rsid w:val="00E85B0B"/>
    <w:rsid w:val="00E8793E"/>
    <w:rsid w:val="00EA4CA0"/>
    <w:rsid w:val="00EA6D38"/>
    <w:rsid w:val="00ED1B40"/>
    <w:rsid w:val="00ED7D06"/>
    <w:rsid w:val="00EE20FD"/>
    <w:rsid w:val="00EE6FC5"/>
    <w:rsid w:val="00F04FB4"/>
    <w:rsid w:val="00F56A31"/>
    <w:rsid w:val="00F649AE"/>
    <w:rsid w:val="00F8170F"/>
    <w:rsid w:val="00FC4C3F"/>
    <w:rsid w:val="00FF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6ACC5"/>
  <w15:chartTrackingRefBased/>
  <w15:docId w15:val="{30388292-F903-4CFA-95E1-DFEA24F6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35D"/>
    <w:pPr>
      <w:spacing w:line="254" w:lineRule="auto"/>
    </w:pPr>
    <w:rPr>
      <w:rFonts w:eastAsiaTheme="minorHAnsi"/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D52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52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529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52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529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529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529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529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529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529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529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529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5293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5293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5293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5293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5293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5293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52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52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529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52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52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5293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5293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5293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529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5293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52936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A0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0667"/>
    <w:rPr>
      <w:rFonts w:eastAsiaTheme="minorHAns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6A0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0667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muhlis</dc:creator>
  <cp:keywords/>
  <dc:description/>
  <cp:lastModifiedBy>mustafa muhlis</cp:lastModifiedBy>
  <cp:revision>19</cp:revision>
  <dcterms:created xsi:type="dcterms:W3CDTF">2025-08-24T14:00:00Z</dcterms:created>
  <dcterms:modified xsi:type="dcterms:W3CDTF">2025-08-27T01:55:00Z</dcterms:modified>
</cp:coreProperties>
</file>